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EF" w:rsidRPr="004736EF" w:rsidRDefault="004736EF" w:rsidP="004736EF">
      <w:pPr>
        <w:jc w:val="right"/>
      </w:pPr>
      <w:r w:rsidRPr="004736EF">
        <w:t xml:space="preserve">Załącznik Nr </w:t>
      </w:r>
      <w:r>
        <w:t xml:space="preserve"> </w:t>
      </w:r>
      <w:r w:rsidRPr="004736EF">
        <w:t>5 WZÓR OGÓLNE WARUNKI UMOWY</w:t>
      </w:r>
    </w:p>
    <w:p w:rsidR="004736EF" w:rsidRPr="004736EF" w:rsidRDefault="004736EF" w:rsidP="004736EF">
      <w:pPr>
        <w:jc w:val="center"/>
      </w:pPr>
    </w:p>
    <w:p w:rsidR="004736EF" w:rsidRPr="004736EF" w:rsidRDefault="004736EF" w:rsidP="004736EF">
      <w:pPr>
        <w:spacing w:after="0" w:line="240" w:lineRule="auto"/>
        <w:rPr>
          <w:rFonts w:ascii="Times New Roman" w:eastAsia="Times New Roman" w:hAnsi="Times New Roman" w:cs="Times New Roman"/>
          <w:color w:val="000000"/>
          <w:spacing w:val="118"/>
          <w:lang w:val="x-none" w:eastAsia="x-none"/>
        </w:rPr>
      </w:pPr>
    </w:p>
    <w:p w:rsidR="004736EF" w:rsidRPr="004736EF" w:rsidRDefault="004736EF" w:rsidP="004736EF">
      <w:pPr>
        <w:spacing w:after="0" w:line="380" w:lineRule="atLeast"/>
        <w:jc w:val="center"/>
        <w:rPr>
          <w:rFonts w:eastAsia="Times New Roman" w:cs="Times New Roman"/>
          <w:b/>
          <w:color w:val="000000"/>
          <w:lang w:val="x-none" w:eastAsia="x-none"/>
        </w:rPr>
      </w:pPr>
      <w:r w:rsidRPr="004736EF">
        <w:rPr>
          <w:rFonts w:eastAsia="Times New Roman" w:cs="Times New Roman"/>
          <w:b/>
          <w:color w:val="000000"/>
          <w:lang w:val="x-none" w:eastAsia="x-none"/>
        </w:rPr>
        <w:t xml:space="preserve">UMOWA NR </w:t>
      </w:r>
      <w:bookmarkStart w:id="0" w:name="Tekst15"/>
      <w:r w:rsidRPr="004736EF">
        <w:rPr>
          <w:rFonts w:eastAsia="Times New Roman" w:cs="Times New Roman"/>
          <w:sz w:val="24"/>
          <w:szCs w:val="20"/>
          <w:lang w:val="x-none" w:eastAsia="x-none"/>
        </w:rPr>
        <w:fldChar w:fldCharType="begin">
          <w:ffData>
            <w:name w:val="Tekst15"/>
            <w:enabled/>
            <w:calcOnExit w:val="0"/>
            <w:textInput/>
          </w:ffData>
        </w:fldChar>
      </w:r>
      <w:r w:rsidRPr="004736EF">
        <w:rPr>
          <w:rFonts w:eastAsia="Times New Roman" w:cs="Times New Roman"/>
          <w:b/>
          <w:color w:val="000000"/>
          <w:lang w:val="x-none" w:eastAsia="x-none"/>
        </w:rPr>
        <w:instrText xml:space="preserve"> FORMTEXT </w:instrText>
      </w:r>
      <w:r w:rsidRPr="004736EF">
        <w:rPr>
          <w:rFonts w:eastAsia="Times New Roman" w:cs="Times New Roman"/>
          <w:sz w:val="24"/>
          <w:szCs w:val="20"/>
          <w:lang w:val="x-none" w:eastAsia="x-none"/>
        </w:rPr>
      </w:r>
      <w:r w:rsidRPr="004736EF">
        <w:rPr>
          <w:rFonts w:eastAsia="Times New Roman" w:cs="Times New Roman"/>
          <w:sz w:val="24"/>
          <w:szCs w:val="20"/>
          <w:lang w:val="x-none" w:eastAsia="x-none"/>
        </w:rPr>
        <w:fldChar w:fldCharType="separate"/>
      </w:r>
      <w:r w:rsidRPr="004736EF">
        <w:rPr>
          <w:rFonts w:eastAsia="Arial Unicode MS" w:cs="Arial Unicode MS"/>
          <w:b/>
          <w:noProof/>
          <w:color w:val="000000"/>
          <w:lang w:val="x-none" w:eastAsia="x-none"/>
        </w:rPr>
        <w:t> </w:t>
      </w:r>
      <w:r w:rsidRPr="004736EF">
        <w:rPr>
          <w:rFonts w:eastAsia="Arial Unicode MS" w:cs="Arial Unicode MS"/>
          <w:b/>
          <w:noProof/>
          <w:color w:val="000000"/>
          <w:lang w:val="x-none" w:eastAsia="x-none"/>
        </w:rPr>
        <w:t> </w:t>
      </w:r>
      <w:r w:rsidRPr="004736EF">
        <w:rPr>
          <w:rFonts w:eastAsia="Arial Unicode MS" w:cs="Arial Unicode MS"/>
          <w:b/>
          <w:noProof/>
          <w:color w:val="000000"/>
          <w:lang w:val="x-none" w:eastAsia="x-none"/>
        </w:rPr>
        <w:t> </w:t>
      </w:r>
      <w:r w:rsidRPr="004736EF">
        <w:rPr>
          <w:rFonts w:eastAsia="Arial Unicode MS" w:cs="Arial Unicode MS"/>
          <w:b/>
          <w:noProof/>
          <w:color w:val="000000"/>
          <w:lang w:val="x-none" w:eastAsia="x-none"/>
        </w:rPr>
        <w:t> </w:t>
      </w:r>
      <w:r w:rsidRPr="004736EF">
        <w:rPr>
          <w:rFonts w:eastAsia="Arial Unicode MS" w:cs="Arial Unicode MS"/>
          <w:b/>
          <w:noProof/>
          <w:color w:val="000000"/>
          <w:lang w:val="x-none" w:eastAsia="x-none"/>
        </w:rPr>
        <w:t> </w:t>
      </w:r>
      <w:r w:rsidRPr="004736EF">
        <w:rPr>
          <w:rFonts w:eastAsia="Times New Roman" w:cs="Times New Roman"/>
          <w:sz w:val="24"/>
          <w:szCs w:val="20"/>
          <w:lang w:val="x-none" w:eastAsia="x-none"/>
        </w:rPr>
        <w:fldChar w:fldCharType="end"/>
      </w:r>
      <w:bookmarkEnd w:id="0"/>
    </w:p>
    <w:p w:rsidR="004736EF" w:rsidRPr="004736EF" w:rsidRDefault="004736EF" w:rsidP="004736EF">
      <w:pPr>
        <w:spacing w:after="0" w:line="380" w:lineRule="atLeast"/>
        <w:jc w:val="center"/>
        <w:rPr>
          <w:rFonts w:eastAsia="Times New Roman" w:cs="Times New Roman"/>
          <w:b/>
          <w:color w:val="000000"/>
          <w:lang w:val="x-none" w:eastAsia="x-none"/>
        </w:rPr>
      </w:pPr>
      <w:r w:rsidRPr="004736EF">
        <w:rPr>
          <w:rFonts w:eastAsia="Times New Roman" w:cs="Times New Roman"/>
          <w:b/>
          <w:color w:val="000000"/>
          <w:lang w:val="x-none" w:eastAsia="x-none"/>
        </w:rPr>
        <w:t xml:space="preserve">O KREDYT </w:t>
      </w:r>
      <w:r w:rsidRPr="004736EF">
        <w:rPr>
          <w:rFonts w:eastAsia="Times New Roman" w:cs="Times New Roman"/>
          <w:b/>
          <w:caps/>
          <w:color w:val="000000"/>
          <w:lang w:val="x-none" w:eastAsia="x-none"/>
        </w:rPr>
        <w:t>W rachunku kredytowym</w:t>
      </w:r>
      <w:r w:rsidRPr="004736EF">
        <w:rPr>
          <w:rFonts w:eastAsia="Times New Roman" w:cs="Times New Roman"/>
          <w:b/>
          <w:color w:val="000000"/>
          <w:lang w:val="x-none" w:eastAsia="x-none"/>
        </w:rPr>
        <w:t xml:space="preserve"> </w:t>
      </w:r>
    </w:p>
    <w:p w:rsidR="004736EF" w:rsidRPr="004736EF" w:rsidRDefault="004736EF" w:rsidP="004736EF">
      <w:pPr>
        <w:widowControl w:val="0"/>
        <w:spacing w:after="0" w:line="240" w:lineRule="auto"/>
        <w:jc w:val="both"/>
        <w:rPr>
          <w:rFonts w:eastAsia="Times New Roman" w:cs="Times New Roman"/>
          <w:color w:val="000000"/>
          <w:lang w:val="x-none" w:eastAsia="x-none"/>
        </w:rPr>
      </w:pPr>
    </w:p>
    <w:p w:rsidR="004736EF" w:rsidRPr="004736EF" w:rsidRDefault="004736EF" w:rsidP="004736EF">
      <w:p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W dniu </w:t>
      </w:r>
      <w:bookmarkStart w:id="1" w:name="Tekst8"/>
      <w:r w:rsidRPr="004736EF">
        <w:rPr>
          <w:rFonts w:eastAsia="Times New Roman" w:cs="Times New Roman"/>
          <w:sz w:val="24"/>
          <w:szCs w:val="24"/>
          <w:lang w:eastAsia="pl-PL"/>
        </w:rPr>
        <w:fldChar w:fldCharType="begin">
          <w:ffData>
            <w:name w:val="Tekst8"/>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
      <w:r w:rsidRPr="004736EF">
        <w:rPr>
          <w:rFonts w:eastAsia="Times New Roman" w:cs="Times New Roman"/>
          <w:b/>
          <w:color w:val="000000"/>
          <w:lang w:eastAsia="pl-PL"/>
        </w:rPr>
        <w:t xml:space="preserve"> r.</w:t>
      </w:r>
      <w:r w:rsidRPr="004736EF">
        <w:rPr>
          <w:rFonts w:eastAsia="Times New Roman" w:cs="Times New Roman"/>
          <w:color w:val="000000"/>
          <w:lang w:eastAsia="pl-PL"/>
        </w:rPr>
        <w:t xml:space="preserve"> w </w:t>
      </w:r>
      <w:bookmarkStart w:id="2" w:name="Tekst9"/>
      <w:r w:rsidRPr="004736EF">
        <w:rPr>
          <w:rFonts w:eastAsia="Times New Roman" w:cs="Times New Roman"/>
          <w:sz w:val="24"/>
          <w:szCs w:val="24"/>
          <w:lang w:eastAsia="pl-PL"/>
        </w:rPr>
        <w:fldChar w:fldCharType="begin">
          <w:ffData>
            <w:name w:val="Tekst9"/>
            <w:enabled/>
            <w:calcOnExit w:val="0"/>
            <w:textInput/>
          </w:ffData>
        </w:fldChar>
      </w:r>
      <w:r w:rsidRPr="004736EF">
        <w:rPr>
          <w:rFonts w:eastAsia="Times New Roman" w:cs="Times New Roman"/>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Times New Roman" w:cs="Times New Roman"/>
          <w:sz w:val="24"/>
          <w:szCs w:val="24"/>
          <w:lang w:eastAsia="pl-PL"/>
        </w:rPr>
        <w:fldChar w:fldCharType="end"/>
      </w:r>
      <w:bookmarkEnd w:id="2"/>
      <w:r w:rsidRPr="004736EF">
        <w:rPr>
          <w:rFonts w:eastAsia="Times New Roman" w:cs="Times New Roman"/>
          <w:color w:val="000000"/>
          <w:lang w:eastAsia="pl-PL"/>
        </w:rPr>
        <w:t xml:space="preserve"> pomiędzy:</w:t>
      </w:r>
    </w:p>
    <w:p w:rsidR="004736EF" w:rsidRPr="004736EF" w:rsidRDefault="004736EF" w:rsidP="004736EF">
      <w:pPr>
        <w:numPr>
          <w:ilvl w:val="0"/>
          <w:numId w:val="1"/>
        </w:numPr>
        <w:spacing w:after="0" w:line="240" w:lineRule="auto"/>
        <w:ind w:left="403" w:hanging="403"/>
        <w:jc w:val="both"/>
        <w:rPr>
          <w:rFonts w:eastAsia="Times New Roman" w:cs="Times New Roman"/>
          <w:color w:val="000000"/>
          <w:lang w:eastAsia="pl-PL"/>
        </w:rPr>
      </w:pPr>
      <w:r w:rsidRPr="004736EF">
        <w:rPr>
          <w:rFonts w:eastAsia="Times New Roman" w:cs="Times New Roman"/>
          <w:color w:val="000000"/>
          <w:lang w:eastAsia="pl-PL"/>
        </w:rPr>
        <w:fldChar w:fldCharType="begin">
          <w:ffData>
            <w:name w:val="Tekst6"/>
            <w:enabled/>
            <w:calcOnExit w:val="0"/>
            <w:textInput/>
          </w:ffData>
        </w:fldChar>
      </w:r>
      <w:r w:rsidRPr="004736EF">
        <w:rPr>
          <w:rFonts w:eastAsia="Times New Roman" w:cs="Times New Roman"/>
          <w:color w:val="000000"/>
          <w:lang w:eastAsia="pl-PL"/>
        </w:rPr>
        <w:instrText xml:space="preserve"> FORMTEXT </w:instrText>
      </w:r>
      <w:r w:rsidRPr="004736EF">
        <w:rPr>
          <w:rFonts w:eastAsia="Times New Roman" w:cs="Times New Roman"/>
          <w:color w:val="000000"/>
          <w:lang w:eastAsia="pl-PL"/>
        </w:rPr>
      </w:r>
      <w:r w:rsidRPr="004736EF">
        <w:rPr>
          <w:rFonts w:eastAsia="Times New Roman" w:cs="Times New Roman"/>
          <w:color w:val="000000"/>
          <w:lang w:eastAsia="pl-PL"/>
        </w:rPr>
        <w:fldChar w:fldCharType="separate"/>
      </w:r>
      <w:r w:rsidRPr="004736EF">
        <w:rPr>
          <w:rFonts w:eastAsia="Times New Roman" w:cs="Times New Roman"/>
          <w:noProof/>
          <w:color w:val="000000"/>
          <w:lang w:eastAsia="pl-PL"/>
        </w:rPr>
        <w:t> </w:t>
      </w:r>
      <w:r w:rsidRPr="004736EF">
        <w:rPr>
          <w:rFonts w:eastAsia="Times New Roman" w:cs="Times New Roman"/>
          <w:noProof/>
          <w:color w:val="000000"/>
          <w:lang w:eastAsia="pl-PL"/>
        </w:rPr>
        <w:t> </w:t>
      </w:r>
      <w:r w:rsidRPr="004736EF">
        <w:rPr>
          <w:rFonts w:eastAsia="Times New Roman" w:cs="Times New Roman"/>
          <w:noProof/>
          <w:color w:val="000000"/>
          <w:lang w:eastAsia="pl-PL"/>
        </w:rPr>
        <w:t> </w:t>
      </w:r>
      <w:r w:rsidRPr="004736EF">
        <w:rPr>
          <w:rFonts w:eastAsia="Times New Roman" w:cs="Times New Roman"/>
          <w:noProof/>
          <w:color w:val="000000"/>
          <w:lang w:eastAsia="pl-PL"/>
        </w:rPr>
        <w:t> </w:t>
      </w:r>
      <w:r w:rsidRPr="004736EF">
        <w:rPr>
          <w:rFonts w:eastAsia="Times New Roman" w:cs="Times New Roman"/>
          <w:noProof/>
          <w:color w:val="000000"/>
          <w:lang w:eastAsia="pl-PL"/>
        </w:rPr>
        <w:t> </w:t>
      </w:r>
      <w:r w:rsidRPr="004736EF">
        <w:rPr>
          <w:rFonts w:eastAsia="Times New Roman" w:cs="Times New Roman"/>
          <w:color w:val="000000"/>
          <w:lang w:eastAsia="pl-PL"/>
        </w:rPr>
        <w:fldChar w:fldCharType="end"/>
      </w:r>
      <w:r w:rsidRPr="004736EF">
        <w:rPr>
          <w:rFonts w:eastAsia="Times New Roman" w:cs="Times New Roman"/>
          <w:color w:val="000000"/>
          <w:lang w:eastAsia="pl-PL"/>
        </w:rPr>
        <w:t>,</w:t>
      </w:r>
    </w:p>
    <w:p w:rsidR="004736EF" w:rsidRPr="004736EF" w:rsidRDefault="004736EF" w:rsidP="004736EF">
      <w:pPr>
        <w:numPr>
          <w:ilvl w:val="0"/>
          <w:numId w:val="1"/>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fldChar w:fldCharType="begin">
          <w:ffData>
            <w:name w:val="Tekst7"/>
            <w:enabled/>
            <w:calcOnExit w:val="0"/>
            <w:textInput/>
          </w:ffData>
        </w:fldChar>
      </w:r>
      <w:r w:rsidRPr="004736EF">
        <w:rPr>
          <w:rFonts w:eastAsia="Times New Roman" w:cs="Times New Roman"/>
          <w:color w:val="000000"/>
          <w:lang w:eastAsia="pl-PL"/>
        </w:rPr>
        <w:instrText xml:space="preserve"> FORMTEXT </w:instrText>
      </w:r>
      <w:r w:rsidRPr="004736EF">
        <w:rPr>
          <w:rFonts w:eastAsia="Times New Roman" w:cs="Times New Roman"/>
          <w:color w:val="000000"/>
          <w:lang w:eastAsia="pl-PL"/>
        </w:rPr>
      </w:r>
      <w:r w:rsidRPr="004736EF">
        <w:rPr>
          <w:rFonts w:eastAsia="Times New Roman" w:cs="Times New Roman"/>
          <w:color w:val="000000"/>
          <w:lang w:eastAsia="pl-PL"/>
        </w:rPr>
        <w:fldChar w:fldCharType="separate"/>
      </w:r>
      <w:r w:rsidRPr="004736EF">
        <w:rPr>
          <w:rFonts w:eastAsia="Times New Roman" w:cs="Times New Roman"/>
          <w:noProof/>
          <w:color w:val="000000"/>
          <w:lang w:eastAsia="pl-PL"/>
        </w:rPr>
        <w:t> </w:t>
      </w:r>
      <w:r w:rsidRPr="004736EF">
        <w:rPr>
          <w:rFonts w:eastAsia="Times New Roman" w:cs="Times New Roman"/>
          <w:noProof/>
          <w:color w:val="000000"/>
          <w:lang w:eastAsia="pl-PL"/>
        </w:rPr>
        <w:t> </w:t>
      </w:r>
      <w:r w:rsidRPr="004736EF">
        <w:rPr>
          <w:rFonts w:eastAsia="Times New Roman" w:cs="Times New Roman"/>
          <w:noProof/>
          <w:color w:val="000000"/>
          <w:lang w:eastAsia="pl-PL"/>
        </w:rPr>
        <w:t> </w:t>
      </w:r>
      <w:r w:rsidRPr="004736EF">
        <w:rPr>
          <w:rFonts w:eastAsia="Times New Roman" w:cs="Times New Roman"/>
          <w:noProof/>
          <w:color w:val="000000"/>
          <w:lang w:eastAsia="pl-PL"/>
        </w:rPr>
        <w:t> </w:t>
      </w:r>
      <w:r w:rsidRPr="004736EF">
        <w:rPr>
          <w:rFonts w:eastAsia="Times New Roman" w:cs="Times New Roman"/>
          <w:noProof/>
          <w:color w:val="000000"/>
          <w:lang w:eastAsia="pl-PL"/>
        </w:rPr>
        <w:t> </w:t>
      </w:r>
      <w:r w:rsidRPr="004736EF">
        <w:rPr>
          <w:rFonts w:eastAsia="Times New Roman" w:cs="Times New Roman"/>
          <w:color w:val="000000"/>
          <w:lang w:eastAsia="pl-PL"/>
        </w:rPr>
        <w:fldChar w:fldCharType="end"/>
      </w:r>
      <w:r w:rsidRPr="004736EF">
        <w:rPr>
          <w:rFonts w:eastAsia="Times New Roman" w:cs="Times New Roman"/>
          <w:color w:val="000000"/>
          <w:lang w:eastAsia="pl-PL"/>
        </w:rPr>
        <w:t>,</w:t>
      </w:r>
    </w:p>
    <w:p w:rsidR="004736EF" w:rsidRPr="004736EF" w:rsidRDefault="004736EF" w:rsidP="004736EF">
      <w:pPr>
        <w:widowControl w:val="0"/>
        <w:spacing w:after="0" w:line="240" w:lineRule="auto"/>
        <w:jc w:val="both"/>
        <w:rPr>
          <w:rFonts w:eastAsia="Times New Roman" w:cs="Times New Roman"/>
          <w:color w:val="000000"/>
          <w:lang w:val="x-none" w:eastAsia="x-none"/>
        </w:rPr>
      </w:pPr>
      <w:r w:rsidRPr="004736EF">
        <w:rPr>
          <w:rFonts w:eastAsia="Times New Roman" w:cs="Times New Roman"/>
          <w:color w:val="000000"/>
          <w:lang w:val="x-none" w:eastAsia="x-none"/>
        </w:rPr>
        <w:t>zwanym dalej „Bankiem”,</w:t>
      </w:r>
    </w:p>
    <w:p w:rsidR="004736EF" w:rsidRPr="004736EF" w:rsidRDefault="004736EF" w:rsidP="004736EF">
      <w:pPr>
        <w:widowControl w:val="0"/>
        <w:spacing w:after="0" w:line="240" w:lineRule="auto"/>
        <w:jc w:val="both"/>
        <w:rPr>
          <w:rFonts w:eastAsia="Times New Roman" w:cs="Times New Roman"/>
          <w:color w:val="000000"/>
          <w:lang w:val="x-none" w:eastAsia="x-none"/>
        </w:rPr>
      </w:pPr>
      <w:r w:rsidRPr="004736EF">
        <w:rPr>
          <w:rFonts w:eastAsia="Times New Roman" w:cs="Times New Roman"/>
          <w:color w:val="000000"/>
          <w:lang w:val="x-none" w:eastAsia="x-none"/>
        </w:rPr>
        <w:t>a</w:t>
      </w:r>
    </w:p>
    <w:p w:rsidR="004736EF" w:rsidRPr="004736EF" w:rsidRDefault="004736EF" w:rsidP="004736EF">
      <w:pPr>
        <w:spacing w:after="0" w:line="240" w:lineRule="auto"/>
        <w:jc w:val="both"/>
        <w:rPr>
          <w:rFonts w:eastAsia="Times New Roman" w:cs="Times New Roman"/>
          <w:color w:val="000000"/>
          <w:lang w:eastAsia="pl-PL"/>
        </w:rPr>
      </w:pPr>
      <w:r w:rsidRPr="004736EF">
        <w:rPr>
          <w:rFonts w:eastAsia="Times New Roman" w:cs="Times New Roman"/>
          <w:b/>
          <w:color w:val="000000"/>
          <w:lang w:eastAsia="pl-PL"/>
        </w:rPr>
        <w:t>Gminą</w:t>
      </w:r>
      <w:r w:rsidRPr="004736EF">
        <w:rPr>
          <w:rFonts w:eastAsia="Times New Roman" w:cs="Times New Roman"/>
          <w:color w:val="000000"/>
          <w:lang w:eastAsia="pl-PL"/>
        </w:rPr>
        <w:t xml:space="preserve"> *</w:t>
      </w:r>
      <w:bookmarkStart w:id="3" w:name="Tekst4"/>
      <w:r w:rsidRPr="004736EF">
        <w:rPr>
          <w:rFonts w:eastAsia="Times New Roman" w:cs="Times New Roman"/>
          <w:color w:val="000000"/>
          <w:lang w:eastAsia="pl-PL"/>
        </w:rPr>
        <w:t xml:space="preserve"> </w:t>
      </w:r>
      <w:r w:rsidRPr="004736EF">
        <w:rPr>
          <w:rFonts w:eastAsia="Times New Roman" w:cs="Times New Roman"/>
          <w:sz w:val="24"/>
          <w:szCs w:val="24"/>
          <w:lang w:eastAsia="pl-PL"/>
        </w:rPr>
        <w:fldChar w:fldCharType="begin">
          <w:ffData>
            <w:name w:val="Tekst4"/>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sz w:val="24"/>
          <w:szCs w:val="24"/>
          <w:lang w:eastAsia="pl-PL"/>
        </w:rPr>
        <w:fldChar w:fldCharType="end"/>
      </w:r>
      <w:bookmarkEnd w:id="3"/>
      <w:r w:rsidRPr="004736EF">
        <w:rPr>
          <w:rFonts w:eastAsia="Times New Roman" w:cs="Times New Roman"/>
          <w:color w:val="000000"/>
          <w:lang w:eastAsia="pl-PL"/>
        </w:rPr>
        <w:t xml:space="preserve"> z siedzibą Urzędu pod adresem: 05-155 Leoncin, ul. Partyzantów 3, którą reprezentuje / reprezentują*:</w:t>
      </w:r>
    </w:p>
    <w:bookmarkStart w:id="4" w:name="Tekst6"/>
    <w:p w:rsidR="004736EF" w:rsidRPr="004736EF" w:rsidRDefault="004736EF" w:rsidP="004736EF">
      <w:pPr>
        <w:numPr>
          <w:ilvl w:val="0"/>
          <w:numId w:val="2"/>
        </w:numPr>
        <w:spacing w:after="0" w:line="240" w:lineRule="auto"/>
        <w:jc w:val="both"/>
        <w:rPr>
          <w:rFonts w:eastAsia="Times New Roman" w:cs="Times New Roman"/>
          <w:color w:val="000000"/>
          <w:lang w:eastAsia="pl-PL"/>
        </w:rPr>
      </w:pPr>
      <w:r w:rsidRPr="004736EF">
        <w:rPr>
          <w:rFonts w:eastAsia="Times New Roman" w:cs="Times New Roman"/>
          <w:sz w:val="24"/>
          <w:szCs w:val="24"/>
          <w:lang w:eastAsia="pl-PL"/>
        </w:rPr>
        <w:fldChar w:fldCharType="begin">
          <w:ffData>
            <w:name w:val="Tekst6"/>
            <w:enabled/>
            <w:calcOnExit w:val="0"/>
            <w:textInput/>
          </w:ffData>
        </w:fldChar>
      </w:r>
      <w:r w:rsidRPr="004736EF">
        <w:rPr>
          <w:rFonts w:eastAsia="Times New Roman" w:cs="Times New Roman"/>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Times New Roman" w:cs="Times New Roman"/>
          <w:sz w:val="24"/>
          <w:szCs w:val="24"/>
          <w:lang w:eastAsia="pl-PL"/>
        </w:rPr>
        <w:fldChar w:fldCharType="end"/>
      </w:r>
      <w:bookmarkEnd w:id="4"/>
    </w:p>
    <w:bookmarkStart w:id="5" w:name="Tekst7"/>
    <w:p w:rsidR="004736EF" w:rsidRPr="004736EF" w:rsidRDefault="004736EF" w:rsidP="004736EF">
      <w:pPr>
        <w:numPr>
          <w:ilvl w:val="0"/>
          <w:numId w:val="2"/>
        </w:numPr>
        <w:spacing w:after="0" w:line="240" w:lineRule="auto"/>
        <w:jc w:val="both"/>
        <w:rPr>
          <w:rFonts w:eastAsia="Times New Roman" w:cs="Times New Roman"/>
          <w:color w:val="000000"/>
          <w:lang w:eastAsia="pl-PL"/>
        </w:rPr>
      </w:pPr>
      <w:r w:rsidRPr="004736EF">
        <w:rPr>
          <w:rFonts w:eastAsia="Times New Roman" w:cs="Times New Roman"/>
          <w:sz w:val="24"/>
          <w:szCs w:val="24"/>
          <w:lang w:eastAsia="pl-PL"/>
        </w:rPr>
        <w:fldChar w:fldCharType="begin">
          <w:ffData>
            <w:name w:val="Tekst7"/>
            <w:enabled/>
            <w:calcOnExit w:val="0"/>
            <w:textInput/>
          </w:ffData>
        </w:fldChar>
      </w:r>
      <w:r w:rsidRPr="004736EF">
        <w:rPr>
          <w:rFonts w:eastAsia="Times New Roman" w:cs="Times New Roman"/>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Times New Roman" w:cs="Times New Roman"/>
          <w:sz w:val="24"/>
          <w:szCs w:val="24"/>
          <w:lang w:eastAsia="pl-PL"/>
        </w:rPr>
        <w:fldChar w:fldCharType="end"/>
      </w:r>
      <w:bookmarkEnd w:id="5"/>
    </w:p>
    <w:p w:rsidR="004736EF" w:rsidRPr="004736EF" w:rsidRDefault="004736EF" w:rsidP="004736EF">
      <w:p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przy kontrasygnacie Skarbnika / Głównego Księgowego* –  </w:t>
      </w:r>
      <w:bookmarkStart w:id="6" w:name="Tekst12"/>
      <w:r w:rsidRPr="004736EF">
        <w:rPr>
          <w:rFonts w:eastAsia="Times New Roman" w:cs="Times New Roman"/>
          <w:sz w:val="24"/>
          <w:szCs w:val="24"/>
          <w:lang w:eastAsia="pl-PL"/>
        </w:rPr>
        <w:fldChar w:fldCharType="begin">
          <w:ffData>
            <w:name w:val="Tekst12"/>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6"/>
      <w:r w:rsidRPr="004736EF">
        <w:rPr>
          <w:rFonts w:eastAsia="Times New Roman" w:cs="Times New Roman"/>
          <w:color w:val="000000"/>
          <w:lang w:eastAsia="pl-PL"/>
        </w:rPr>
        <w:t xml:space="preserve"> </w:t>
      </w:r>
      <w:r w:rsidRPr="004736EF">
        <w:rPr>
          <w:rFonts w:eastAsia="Times New Roman" w:cs="Times New Roman"/>
          <w:i/>
          <w:color w:val="000000"/>
          <w:lang w:eastAsia="pl-PL"/>
        </w:rPr>
        <w:t>(imię i nazwisko)</w:t>
      </w:r>
      <w:r w:rsidRPr="004736EF">
        <w:rPr>
          <w:rFonts w:eastAsia="Times New Roman" w:cs="Times New Roman"/>
          <w:color w:val="000000"/>
          <w:lang w:eastAsia="pl-PL"/>
        </w:rPr>
        <w:t xml:space="preserve">, </w:t>
      </w:r>
    </w:p>
    <w:p w:rsidR="004736EF" w:rsidRPr="004736EF" w:rsidRDefault="004736EF" w:rsidP="004736EF">
      <w:p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zwaną(-</w:t>
      </w:r>
      <w:proofErr w:type="spellStart"/>
      <w:r w:rsidRPr="004736EF">
        <w:rPr>
          <w:rFonts w:eastAsia="Times New Roman" w:cs="Times New Roman"/>
          <w:color w:val="000000"/>
          <w:lang w:eastAsia="pl-PL"/>
        </w:rPr>
        <w:t>ym</w:t>
      </w:r>
      <w:proofErr w:type="spellEnd"/>
      <w:r w:rsidRPr="004736EF">
        <w:rPr>
          <w:rFonts w:eastAsia="Times New Roman" w:cs="Times New Roman"/>
          <w:color w:val="000000"/>
          <w:lang w:eastAsia="pl-PL"/>
        </w:rPr>
        <w:t>) dalej „Kredytobiorcą”,</w:t>
      </w:r>
    </w:p>
    <w:p w:rsidR="004736EF" w:rsidRPr="004736EF" w:rsidRDefault="004736EF" w:rsidP="004736EF">
      <w:pPr>
        <w:widowControl w:val="0"/>
        <w:spacing w:after="0" w:line="240" w:lineRule="auto"/>
        <w:jc w:val="both"/>
        <w:rPr>
          <w:rFonts w:eastAsia="Times New Roman" w:cs="Times New Roman"/>
          <w:color w:val="000000"/>
          <w:lang w:val="x-none" w:eastAsia="x-none"/>
        </w:rPr>
      </w:pPr>
      <w:r w:rsidRPr="004736EF">
        <w:rPr>
          <w:rFonts w:eastAsia="Times New Roman" w:cs="Times New Roman"/>
          <w:color w:val="000000"/>
          <w:lang w:val="x-none" w:eastAsia="x-none"/>
        </w:rPr>
        <w:t>została zawarta umowa treści następującej, zwana dalej „Umową”:</w:t>
      </w:r>
    </w:p>
    <w:p w:rsidR="004736EF" w:rsidRPr="004736EF" w:rsidRDefault="004736EF" w:rsidP="004736EF">
      <w:pPr>
        <w:widowControl w:val="0"/>
        <w:spacing w:after="0" w:line="240" w:lineRule="auto"/>
        <w:jc w:val="both"/>
        <w:rPr>
          <w:rFonts w:eastAsia="Times New Roman" w:cs="Times New Roman"/>
          <w:color w:val="000000"/>
          <w:lang w:val="x-none" w:eastAsia="x-none"/>
        </w:rPr>
      </w:pPr>
    </w:p>
    <w:p w:rsidR="004736EF" w:rsidRPr="004736EF" w:rsidRDefault="004736EF" w:rsidP="004736EF">
      <w:pPr>
        <w:spacing w:after="0" w:line="240" w:lineRule="auto"/>
        <w:jc w:val="center"/>
        <w:rPr>
          <w:rFonts w:eastAsia="Times New Roman" w:cs="Times New Roman"/>
          <w:b/>
          <w:color w:val="000000"/>
          <w:lang w:eastAsia="pl-PL"/>
        </w:rPr>
      </w:pPr>
      <w:r w:rsidRPr="004736EF">
        <w:rPr>
          <w:rFonts w:eastAsia="Times New Roman" w:cs="Times New Roman"/>
          <w:b/>
          <w:color w:val="000000"/>
          <w:lang w:eastAsia="pl-PL"/>
        </w:rPr>
        <w:t>§ 1</w:t>
      </w:r>
    </w:p>
    <w:p w:rsidR="004736EF" w:rsidRPr="004736EF" w:rsidRDefault="004736EF" w:rsidP="004736EF">
      <w:pPr>
        <w:numPr>
          <w:ilvl w:val="0"/>
          <w:numId w:val="3"/>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 xml:space="preserve">Bank udziela Kredytobiorcy kredytu w kwocie </w:t>
      </w:r>
      <w:bookmarkStart w:id="7" w:name="Tekst16"/>
      <w:r w:rsidRPr="004736EF">
        <w:rPr>
          <w:rFonts w:eastAsia="Times New Roman" w:cs="Times New Roman"/>
          <w:sz w:val="24"/>
          <w:szCs w:val="24"/>
          <w:lang w:eastAsia="pl-PL"/>
        </w:rPr>
        <w:fldChar w:fldCharType="begin">
          <w:ffData>
            <w:name w:val="Tekst16"/>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7"/>
      <w:r w:rsidRPr="004736EF">
        <w:rPr>
          <w:rFonts w:eastAsia="Times New Roman" w:cs="Times New Roman"/>
          <w:b/>
          <w:color w:val="000000"/>
          <w:lang w:eastAsia="pl-PL"/>
        </w:rPr>
        <w:t xml:space="preserve"> zł</w:t>
      </w:r>
      <w:r w:rsidRPr="004736EF">
        <w:rPr>
          <w:rFonts w:eastAsia="Times New Roman" w:cs="Times New Roman"/>
          <w:color w:val="000000"/>
          <w:lang w:eastAsia="pl-PL"/>
        </w:rPr>
        <w:t xml:space="preserve">, słownie: </w:t>
      </w:r>
      <w:bookmarkStart w:id="8" w:name="Tekst17"/>
      <w:r w:rsidRPr="004736EF">
        <w:rPr>
          <w:rFonts w:eastAsia="Times New Roman" w:cs="Times New Roman"/>
          <w:sz w:val="24"/>
          <w:szCs w:val="24"/>
          <w:lang w:eastAsia="pl-PL"/>
        </w:rPr>
        <w:fldChar w:fldCharType="begin">
          <w:ffData>
            <w:name w:val="Tekst17"/>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8"/>
      <w:r w:rsidRPr="004736EF">
        <w:rPr>
          <w:rFonts w:eastAsia="Times New Roman" w:cs="Times New Roman"/>
          <w:b/>
          <w:color w:val="000000"/>
          <w:lang w:eastAsia="pl-PL"/>
        </w:rPr>
        <w:t xml:space="preserve"> złotych</w:t>
      </w:r>
      <w:r w:rsidRPr="004736EF">
        <w:rPr>
          <w:rFonts w:eastAsia="Times New Roman" w:cs="Times New Roman"/>
          <w:color w:val="000000"/>
          <w:lang w:eastAsia="pl-PL"/>
        </w:rPr>
        <w:t xml:space="preserve">, na okres od dnia </w:t>
      </w:r>
      <w:bookmarkStart w:id="9" w:name="Tekst18"/>
      <w:r w:rsidRPr="004736EF">
        <w:rPr>
          <w:rFonts w:eastAsia="Times New Roman" w:cs="Times New Roman"/>
          <w:sz w:val="24"/>
          <w:szCs w:val="24"/>
          <w:lang w:eastAsia="pl-PL"/>
        </w:rPr>
        <w:fldChar w:fldCharType="begin">
          <w:ffData>
            <w:name w:val="Tekst18"/>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9"/>
      <w:r w:rsidRPr="004736EF">
        <w:rPr>
          <w:rFonts w:eastAsia="Times New Roman" w:cs="Times New Roman"/>
          <w:b/>
          <w:color w:val="000000"/>
          <w:lang w:eastAsia="pl-PL"/>
        </w:rPr>
        <w:t xml:space="preserve"> r.</w:t>
      </w:r>
      <w:r w:rsidRPr="004736EF">
        <w:rPr>
          <w:rFonts w:eastAsia="Times New Roman" w:cs="Times New Roman"/>
          <w:color w:val="000000"/>
          <w:lang w:eastAsia="pl-PL"/>
        </w:rPr>
        <w:t xml:space="preserve"> do dnia </w:t>
      </w:r>
      <w:bookmarkStart w:id="10" w:name="Tekst19"/>
      <w:r w:rsidRPr="004736EF">
        <w:rPr>
          <w:rFonts w:eastAsia="Times New Roman" w:cs="Times New Roman"/>
          <w:sz w:val="24"/>
          <w:szCs w:val="24"/>
          <w:lang w:eastAsia="pl-PL"/>
        </w:rPr>
        <w:fldChar w:fldCharType="begin">
          <w:ffData>
            <w:name w:val="Tekst19"/>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0"/>
      <w:r w:rsidRPr="004736EF">
        <w:rPr>
          <w:rFonts w:eastAsia="Times New Roman" w:cs="Times New Roman"/>
          <w:b/>
          <w:color w:val="000000"/>
          <w:lang w:eastAsia="pl-PL"/>
        </w:rPr>
        <w:t xml:space="preserve"> r. </w:t>
      </w:r>
    </w:p>
    <w:p w:rsidR="004736EF" w:rsidRPr="004736EF" w:rsidRDefault="004736EF" w:rsidP="004736EF">
      <w:pPr>
        <w:numPr>
          <w:ilvl w:val="0"/>
          <w:numId w:val="3"/>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 xml:space="preserve">Zawarcie niniejszej Umowy następuje w wykonaniu postanowień zamówienia publicznego                    w trybie przetargu nieograniczonego, w oparciu o przepisy ustawy Prawo zamówień publicznych </w:t>
      </w:r>
      <w:r w:rsidRPr="004736EF">
        <w:rPr>
          <w:rFonts w:eastAsia="Times New Roman" w:cs="Times New Roman"/>
          <w:color w:val="000000"/>
          <w:sz w:val="24"/>
          <w:szCs w:val="24"/>
          <w:lang w:eastAsia="pl-PL"/>
        </w:rPr>
        <w:t>(</w:t>
      </w:r>
      <w:r w:rsidRPr="004736EF">
        <w:rPr>
          <w:rFonts w:eastAsia="Times New Roman" w:cs="Times New Roman"/>
          <w:color w:val="000000"/>
          <w:lang w:eastAsia="pl-PL"/>
        </w:rPr>
        <w:t xml:space="preserve">tj. Dz. U. z 2015 r., poz. 2164 z </w:t>
      </w:r>
      <w:proofErr w:type="spellStart"/>
      <w:r w:rsidRPr="004736EF">
        <w:rPr>
          <w:rFonts w:eastAsia="Times New Roman" w:cs="Times New Roman"/>
          <w:color w:val="000000"/>
          <w:lang w:eastAsia="pl-PL"/>
        </w:rPr>
        <w:t>późn</w:t>
      </w:r>
      <w:proofErr w:type="spellEnd"/>
      <w:r w:rsidRPr="004736EF">
        <w:rPr>
          <w:rFonts w:eastAsia="Times New Roman" w:cs="Times New Roman"/>
          <w:color w:val="000000"/>
          <w:lang w:eastAsia="pl-PL"/>
        </w:rPr>
        <w:t xml:space="preserve">. zm.), zawartych w Specyfikacji Istotnych Warunków Zamówienia SIWZ) z dnia </w:t>
      </w:r>
      <w:r w:rsidRPr="004736EF">
        <w:rPr>
          <w:rFonts w:eastAsia="Times New Roman" w:cs="Times New Roman"/>
          <w:b/>
          <w:color w:val="000000"/>
          <w:lang w:eastAsia="pl-PL"/>
        </w:rPr>
        <w:fldChar w:fldCharType="begin">
          <w:ffData>
            <w:name w:val="Tekst14"/>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 xml:space="preserve"> r.</w:t>
      </w:r>
      <w:r w:rsidRPr="004736EF">
        <w:rPr>
          <w:rFonts w:eastAsia="Times New Roman" w:cs="Times New Roman"/>
          <w:color w:val="000000"/>
          <w:lang w:eastAsia="pl-PL"/>
        </w:rPr>
        <w:t>, stanowiących integralną część niniejszej Umowy.</w:t>
      </w:r>
    </w:p>
    <w:p w:rsidR="004736EF" w:rsidRPr="004736EF" w:rsidRDefault="004736EF" w:rsidP="004736EF">
      <w:pPr>
        <w:numPr>
          <w:ilvl w:val="0"/>
          <w:numId w:val="3"/>
        </w:numPr>
        <w:tabs>
          <w:tab w:val="clear" w:pos="360"/>
          <w:tab w:val="num" w:pos="426"/>
        </w:tabs>
        <w:spacing w:after="0" w:line="240" w:lineRule="auto"/>
        <w:ind w:left="426" w:hanging="426"/>
        <w:jc w:val="both"/>
        <w:rPr>
          <w:rFonts w:eastAsia="Times New Roman" w:cs="Times New Roman"/>
          <w:strike/>
          <w:color w:val="000000"/>
          <w:lang w:eastAsia="pl-PL"/>
        </w:rPr>
      </w:pPr>
      <w:r w:rsidRPr="004736EF">
        <w:rPr>
          <w:rFonts w:eastAsia="Times New Roman" w:cs="Times New Roman"/>
          <w:color w:val="000000"/>
          <w:lang w:eastAsia="pl-PL"/>
        </w:rPr>
        <w:t xml:space="preserve">Kredytobiorca oświadcza, że środki z kredytu wykorzysta wyłącznie na następujący cel: </w:t>
      </w:r>
      <w:bookmarkStart w:id="11" w:name="Tekst20"/>
      <w:r w:rsidRPr="004736EF">
        <w:rPr>
          <w:rFonts w:eastAsia="Times New Roman" w:cs="Times New Roman"/>
          <w:sz w:val="24"/>
          <w:szCs w:val="24"/>
          <w:lang w:eastAsia="pl-PL"/>
        </w:rPr>
        <w:fldChar w:fldCharType="begin">
          <w:ffData>
            <w:name w:val="Tekst20"/>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1"/>
      <w:r w:rsidRPr="004736EF">
        <w:rPr>
          <w:rFonts w:eastAsia="Times New Roman" w:cs="Times New Roman"/>
          <w:color w:val="000000"/>
          <w:lang w:eastAsia="pl-PL"/>
        </w:rPr>
        <w:t xml:space="preserve"> </w:t>
      </w:r>
      <w:r w:rsidRPr="004736EF">
        <w:rPr>
          <w:rFonts w:eastAsia="Times New Roman" w:cs="Times New Roman"/>
          <w:i/>
          <w:color w:val="000000"/>
          <w:lang w:eastAsia="pl-PL"/>
        </w:rPr>
        <w:t xml:space="preserve">(wpisać właściwe: pokrycie występującego w ciągu roku przejściowego deficytu budżetu Kredytobiorcy / finansowanie planowanego deficytu budżetu Kredytobiorcy </w:t>
      </w:r>
    </w:p>
    <w:p w:rsidR="004736EF" w:rsidRPr="004736EF" w:rsidRDefault="004736EF" w:rsidP="004736EF">
      <w:pPr>
        <w:numPr>
          <w:ilvl w:val="0"/>
          <w:numId w:val="3"/>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Bank zastrzega sobie prawo kontroli celowości wykorzystania kredytu.</w:t>
      </w:r>
    </w:p>
    <w:p w:rsidR="004736EF" w:rsidRPr="004736EF" w:rsidRDefault="004736EF" w:rsidP="004736EF">
      <w:pPr>
        <w:spacing w:after="0" w:line="240" w:lineRule="auto"/>
        <w:jc w:val="both"/>
        <w:rPr>
          <w:rFonts w:eastAsia="Times New Roman" w:cs="Times New Roman"/>
          <w:color w:val="000000"/>
          <w:lang w:eastAsia="pl-PL"/>
        </w:rPr>
      </w:pP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2</w:t>
      </w:r>
    </w:p>
    <w:p w:rsidR="004736EF" w:rsidRPr="004736EF" w:rsidRDefault="004736EF" w:rsidP="004736EF">
      <w:p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Bank stawia kredyt do dyspozycji Kredytobiorcy: jednorazowo od dnia </w:t>
      </w:r>
      <w:bookmarkStart w:id="12" w:name="Tekst21"/>
      <w:r w:rsidRPr="004736EF">
        <w:rPr>
          <w:rFonts w:eastAsia="Times New Roman" w:cs="Times New Roman"/>
          <w:sz w:val="24"/>
          <w:szCs w:val="24"/>
          <w:lang w:eastAsia="pl-PL"/>
        </w:rPr>
        <w:fldChar w:fldCharType="begin">
          <w:ffData>
            <w:name w:val="Tekst21"/>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2"/>
      <w:r w:rsidRPr="004736EF">
        <w:rPr>
          <w:rFonts w:eastAsia="Times New Roman" w:cs="Times New Roman"/>
          <w:b/>
          <w:color w:val="000000"/>
          <w:lang w:eastAsia="pl-PL"/>
        </w:rPr>
        <w:t xml:space="preserve"> r.</w:t>
      </w:r>
      <w:r w:rsidRPr="004736EF">
        <w:rPr>
          <w:rFonts w:eastAsia="Times New Roman" w:cs="Times New Roman"/>
          <w:color w:val="000000"/>
          <w:lang w:eastAsia="pl-PL"/>
        </w:rPr>
        <w:t xml:space="preserve"> w wysokości </w:t>
      </w:r>
      <w:bookmarkStart w:id="13" w:name="Tekst22"/>
      <w:r w:rsidRPr="004736EF">
        <w:rPr>
          <w:rFonts w:eastAsia="Times New Roman" w:cs="Times New Roman"/>
          <w:sz w:val="24"/>
          <w:szCs w:val="24"/>
          <w:lang w:eastAsia="pl-PL"/>
        </w:rPr>
        <w:fldChar w:fldCharType="begin">
          <w:ffData>
            <w:name w:val="Tekst22"/>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3"/>
      <w:r w:rsidRPr="004736EF">
        <w:rPr>
          <w:rFonts w:eastAsia="Times New Roman" w:cs="Times New Roman"/>
          <w:b/>
          <w:color w:val="000000"/>
          <w:lang w:eastAsia="pl-PL"/>
        </w:rPr>
        <w:t xml:space="preserve"> zł</w:t>
      </w:r>
      <w:r w:rsidRPr="004736EF">
        <w:rPr>
          <w:rFonts w:eastAsia="Times New Roman" w:cs="Times New Roman"/>
          <w:color w:val="000000"/>
          <w:lang w:eastAsia="pl-PL"/>
        </w:rPr>
        <w:t xml:space="preserve">, słownie: </w:t>
      </w:r>
      <w:bookmarkStart w:id="14" w:name="Tekst23"/>
      <w:r w:rsidRPr="004736EF">
        <w:rPr>
          <w:rFonts w:eastAsia="Times New Roman" w:cs="Times New Roman"/>
          <w:sz w:val="24"/>
          <w:szCs w:val="24"/>
          <w:lang w:eastAsia="pl-PL"/>
        </w:rPr>
        <w:fldChar w:fldCharType="begin">
          <w:ffData>
            <w:name w:val="Tekst23"/>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4"/>
      <w:r w:rsidRPr="004736EF">
        <w:rPr>
          <w:rFonts w:eastAsia="Times New Roman" w:cs="Times New Roman"/>
          <w:b/>
          <w:color w:val="000000"/>
          <w:lang w:eastAsia="pl-PL"/>
        </w:rPr>
        <w:t xml:space="preserve"> złotych</w:t>
      </w:r>
      <w:r w:rsidRPr="004736EF">
        <w:rPr>
          <w:rFonts w:eastAsia="Times New Roman" w:cs="Times New Roman"/>
          <w:color w:val="000000"/>
          <w:lang w:eastAsia="pl-PL"/>
        </w:rPr>
        <w:t xml:space="preserve"> / do dnia </w:t>
      </w:r>
      <w:bookmarkStart w:id="15" w:name="Tekst24"/>
      <w:r w:rsidRPr="004736EF">
        <w:rPr>
          <w:rFonts w:eastAsia="Times New Roman" w:cs="Times New Roman"/>
          <w:sz w:val="24"/>
          <w:szCs w:val="24"/>
          <w:lang w:eastAsia="pl-PL"/>
        </w:rPr>
        <w:fldChar w:fldCharType="begin">
          <w:ffData>
            <w:name w:val="Tekst24"/>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5"/>
      <w:r w:rsidRPr="004736EF">
        <w:rPr>
          <w:rFonts w:eastAsia="Times New Roman" w:cs="Times New Roman"/>
          <w:b/>
          <w:color w:val="000000"/>
          <w:lang w:eastAsia="pl-PL"/>
        </w:rPr>
        <w:t xml:space="preserve"> r.</w:t>
      </w:r>
      <w:r w:rsidRPr="004736EF">
        <w:rPr>
          <w:rFonts w:eastAsia="Times New Roman" w:cs="Times New Roman"/>
          <w:color w:val="000000"/>
          <w:lang w:eastAsia="pl-PL"/>
        </w:rPr>
        <w:t xml:space="preserve"> do wysokości </w:t>
      </w:r>
      <w:bookmarkStart w:id="16" w:name="Tekst25"/>
      <w:r w:rsidRPr="004736EF">
        <w:rPr>
          <w:rFonts w:eastAsia="Times New Roman" w:cs="Times New Roman"/>
          <w:sz w:val="24"/>
          <w:szCs w:val="24"/>
          <w:lang w:eastAsia="pl-PL"/>
        </w:rPr>
        <w:fldChar w:fldCharType="begin">
          <w:ffData>
            <w:name w:val="Tekst25"/>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6"/>
      <w:r w:rsidRPr="004736EF">
        <w:rPr>
          <w:rFonts w:eastAsia="Times New Roman" w:cs="Times New Roman"/>
          <w:b/>
          <w:color w:val="000000"/>
          <w:lang w:eastAsia="pl-PL"/>
        </w:rPr>
        <w:t xml:space="preserve"> zł</w:t>
      </w:r>
      <w:r w:rsidRPr="004736EF">
        <w:rPr>
          <w:rFonts w:eastAsia="Times New Roman" w:cs="Times New Roman"/>
          <w:color w:val="000000"/>
          <w:lang w:eastAsia="pl-PL"/>
        </w:rPr>
        <w:t xml:space="preserve">; do dnia </w:t>
      </w:r>
      <w:r w:rsidRPr="004736EF">
        <w:rPr>
          <w:rFonts w:eastAsia="Times New Roman" w:cs="Times New Roman"/>
          <w:b/>
          <w:color w:val="000000"/>
          <w:lang w:eastAsia="pl-PL"/>
        </w:rPr>
        <w:fldChar w:fldCharType="begin">
          <w:ffData>
            <w:name w:val="Tekst24"/>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 xml:space="preserve"> r. </w:t>
      </w:r>
      <w:r w:rsidRPr="004736EF">
        <w:rPr>
          <w:rFonts w:eastAsia="Times New Roman" w:cs="Times New Roman"/>
          <w:color w:val="000000"/>
          <w:lang w:eastAsia="pl-PL"/>
        </w:rPr>
        <w:t xml:space="preserve">do wysokości </w:t>
      </w:r>
      <w:r w:rsidRPr="004736EF">
        <w:rPr>
          <w:rFonts w:eastAsia="Times New Roman" w:cs="Times New Roman"/>
          <w:b/>
          <w:color w:val="000000"/>
          <w:lang w:eastAsia="pl-PL"/>
        </w:rPr>
        <w:fldChar w:fldCharType="begin">
          <w:ffData>
            <w:name w:val="Tekst25"/>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 xml:space="preserve"> zł</w:t>
      </w:r>
      <w:r w:rsidRPr="004736EF">
        <w:rPr>
          <w:rFonts w:eastAsia="Times New Roman" w:cs="Times New Roman"/>
          <w:color w:val="000000"/>
          <w:lang w:eastAsia="pl-PL"/>
        </w:rPr>
        <w:t xml:space="preserve">; do dnia </w:t>
      </w:r>
      <w:r w:rsidRPr="004736EF">
        <w:rPr>
          <w:rFonts w:eastAsia="Times New Roman" w:cs="Times New Roman"/>
          <w:b/>
          <w:color w:val="000000"/>
          <w:lang w:eastAsia="pl-PL"/>
        </w:rPr>
        <w:fldChar w:fldCharType="begin">
          <w:ffData>
            <w:name w:val="Tekst24"/>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 xml:space="preserve"> r. </w:t>
      </w:r>
      <w:r w:rsidRPr="004736EF">
        <w:rPr>
          <w:rFonts w:eastAsia="Times New Roman" w:cs="Times New Roman"/>
          <w:color w:val="000000"/>
          <w:lang w:eastAsia="pl-PL"/>
        </w:rPr>
        <w:t xml:space="preserve">do wysokości </w:t>
      </w:r>
      <w:r w:rsidRPr="004736EF">
        <w:rPr>
          <w:rFonts w:eastAsia="Times New Roman" w:cs="Times New Roman"/>
          <w:b/>
          <w:color w:val="000000"/>
          <w:lang w:eastAsia="pl-PL"/>
        </w:rPr>
        <w:fldChar w:fldCharType="begin">
          <w:ffData>
            <w:name w:val="Tekst25"/>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 xml:space="preserve"> zł</w:t>
      </w:r>
      <w:r w:rsidRPr="004736EF">
        <w:rPr>
          <w:rFonts w:eastAsia="Times New Roman" w:cs="Times New Roman"/>
          <w:color w:val="000000"/>
          <w:lang w:eastAsia="pl-PL"/>
        </w:rPr>
        <w:t xml:space="preserve">*, na zasadach określonych w Umowie, jednak nie wcześniej niż po ustanowieniu prawnych zabezpieczeń spłaty kredytu określonych w § 9, zapłaceniu prowizji,                    o których mowa w § 4 ust. 1*, inne: </w:t>
      </w:r>
      <w:r w:rsidRPr="004736EF">
        <w:rPr>
          <w:rFonts w:eastAsia="Times New Roman" w:cs="Times New Roman"/>
          <w:b/>
          <w:color w:val="000000"/>
          <w:lang w:eastAsia="pl-PL"/>
        </w:rPr>
        <w:fldChar w:fldCharType="begin">
          <w:ffData>
            <w:name w:val="Tekst24"/>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w:t>
      </w:r>
      <w:r w:rsidRPr="004736EF">
        <w:rPr>
          <w:rFonts w:eastAsia="Times New Roman" w:cs="Times New Roman"/>
          <w:color w:val="000000"/>
          <w:lang w:eastAsia="pl-PL"/>
        </w:rPr>
        <w:t>.</w:t>
      </w: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3</w:t>
      </w:r>
    </w:p>
    <w:p w:rsidR="004736EF" w:rsidRPr="004736EF" w:rsidRDefault="004736EF" w:rsidP="004736EF">
      <w:pPr>
        <w:numPr>
          <w:ilvl w:val="0"/>
          <w:numId w:val="4"/>
        </w:numPr>
        <w:tabs>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 xml:space="preserve">Wykorzystanie kredytu postawionego przez Bank do dyspozycji Kredytobiorcy następować będzie bezgotówkowo w formie przeniesienia przez Bank, na podstawie dyspozycji Kredytobiorcy, kwoty kredytu lub jego części, na rachunek bieżący Kredytobiorcy prowadzony         w </w:t>
      </w:r>
      <w:bookmarkStart w:id="17" w:name="Tekst26"/>
      <w:r w:rsidRPr="004736EF">
        <w:rPr>
          <w:rFonts w:eastAsia="Times New Roman" w:cs="Times New Roman"/>
          <w:sz w:val="24"/>
          <w:szCs w:val="24"/>
          <w:lang w:eastAsia="pl-PL"/>
        </w:rPr>
        <w:fldChar w:fldCharType="begin">
          <w:ffData>
            <w:name w:val="Tekst26"/>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7"/>
      <w:r w:rsidRPr="004736EF">
        <w:rPr>
          <w:rFonts w:eastAsia="Times New Roman" w:cs="Times New Roman"/>
          <w:color w:val="000000"/>
          <w:lang w:eastAsia="pl-PL"/>
        </w:rPr>
        <w:t xml:space="preserve"> </w:t>
      </w:r>
      <w:r w:rsidRPr="004736EF">
        <w:rPr>
          <w:rFonts w:eastAsia="Times New Roman" w:cs="Times New Roman"/>
          <w:i/>
          <w:color w:val="000000"/>
          <w:lang w:eastAsia="pl-PL"/>
        </w:rPr>
        <w:t>(nazwa Banku prowadzącego rachunek JST)</w:t>
      </w:r>
      <w:r w:rsidRPr="004736EF">
        <w:rPr>
          <w:rFonts w:eastAsia="Times New Roman" w:cs="Times New Roman"/>
          <w:color w:val="000000"/>
          <w:lang w:eastAsia="pl-PL"/>
        </w:rPr>
        <w:t xml:space="preserve"> nr </w:t>
      </w:r>
      <w:bookmarkStart w:id="18" w:name="Tekst27"/>
      <w:r w:rsidRPr="004736EF">
        <w:rPr>
          <w:rFonts w:eastAsia="Times New Roman" w:cs="Times New Roman"/>
          <w:sz w:val="24"/>
          <w:szCs w:val="24"/>
          <w:lang w:eastAsia="pl-PL"/>
        </w:rPr>
        <w:fldChar w:fldCharType="begin">
          <w:ffData>
            <w:name w:val="Tekst27"/>
            <w:enabled/>
            <w:calcOnExit w:val="0"/>
            <w:textInput/>
          </w:ffData>
        </w:fldChar>
      </w:r>
      <w:r w:rsidRPr="004736EF">
        <w:rPr>
          <w:rFonts w:eastAsia="Times New Roman" w:cs="Times New Roman"/>
          <w:b/>
          <w:bCs/>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bCs/>
          <w:noProof/>
          <w:color w:val="000000"/>
          <w:lang w:eastAsia="pl-PL"/>
        </w:rPr>
        <w:t> </w:t>
      </w:r>
      <w:r w:rsidRPr="004736EF">
        <w:rPr>
          <w:rFonts w:eastAsia="Arial Unicode MS" w:cs="Arial Unicode MS"/>
          <w:b/>
          <w:bCs/>
          <w:noProof/>
          <w:color w:val="000000"/>
          <w:lang w:eastAsia="pl-PL"/>
        </w:rPr>
        <w:t> </w:t>
      </w:r>
      <w:r w:rsidRPr="004736EF">
        <w:rPr>
          <w:rFonts w:eastAsia="Arial Unicode MS" w:cs="Arial Unicode MS"/>
          <w:b/>
          <w:bCs/>
          <w:noProof/>
          <w:color w:val="000000"/>
          <w:lang w:eastAsia="pl-PL"/>
        </w:rPr>
        <w:t> </w:t>
      </w:r>
      <w:r w:rsidRPr="004736EF">
        <w:rPr>
          <w:rFonts w:eastAsia="Arial Unicode MS" w:cs="Arial Unicode MS"/>
          <w:b/>
          <w:bCs/>
          <w:noProof/>
          <w:color w:val="000000"/>
          <w:lang w:eastAsia="pl-PL"/>
        </w:rPr>
        <w:t> </w:t>
      </w:r>
      <w:r w:rsidRPr="004736EF">
        <w:rPr>
          <w:rFonts w:eastAsia="Arial Unicode MS" w:cs="Arial Unicode MS"/>
          <w:b/>
          <w:bCs/>
          <w:noProof/>
          <w:color w:val="000000"/>
          <w:lang w:eastAsia="pl-PL"/>
        </w:rPr>
        <w:t> </w:t>
      </w:r>
      <w:r w:rsidRPr="004736EF">
        <w:rPr>
          <w:rFonts w:eastAsia="Times New Roman" w:cs="Times New Roman"/>
          <w:sz w:val="24"/>
          <w:szCs w:val="24"/>
          <w:lang w:eastAsia="pl-PL"/>
        </w:rPr>
        <w:fldChar w:fldCharType="end"/>
      </w:r>
      <w:bookmarkEnd w:id="18"/>
      <w:r w:rsidRPr="004736EF">
        <w:rPr>
          <w:rFonts w:eastAsia="Times New Roman" w:cs="Times New Roman"/>
          <w:color w:val="000000"/>
          <w:lang w:eastAsia="pl-PL"/>
        </w:rPr>
        <w:t>, w ciężar rachunku kredytowego.</w:t>
      </w:r>
    </w:p>
    <w:p w:rsidR="004736EF" w:rsidRPr="004736EF" w:rsidRDefault="004736EF" w:rsidP="004736EF">
      <w:pPr>
        <w:spacing w:before="120" w:after="20" w:line="240" w:lineRule="auto"/>
        <w:rPr>
          <w:rFonts w:eastAsia="Times New Roman" w:cs="Times New Roman"/>
          <w:color w:val="000000"/>
          <w:lang w:eastAsia="pl-PL"/>
        </w:rPr>
      </w:pPr>
      <w:r w:rsidRPr="004736EF">
        <w:rPr>
          <w:rFonts w:eastAsia="Times New Roman" w:cs="Times New Roman"/>
          <w:color w:val="000000"/>
          <w:lang w:eastAsia="pl-PL"/>
        </w:rPr>
        <w:t xml:space="preserve">Pierwsza transza w kwocie </w:t>
      </w:r>
      <w:bookmarkStart w:id="19" w:name="Tekst28"/>
      <w:r w:rsidRPr="004736EF">
        <w:rPr>
          <w:rFonts w:eastAsia="Times New Roman" w:cs="Times New Roman"/>
          <w:sz w:val="24"/>
          <w:szCs w:val="24"/>
          <w:lang w:eastAsia="pl-PL"/>
        </w:rPr>
        <w:fldChar w:fldCharType="begin">
          <w:ffData>
            <w:name w:val="Tekst28"/>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19"/>
      <w:r w:rsidRPr="004736EF">
        <w:rPr>
          <w:rFonts w:eastAsia="Times New Roman" w:cs="Times New Roman"/>
          <w:b/>
          <w:color w:val="000000"/>
          <w:lang w:eastAsia="pl-PL"/>
        </w:rPr>
        <w:t xml:space="preserve"> zł</w:t>
      </w:r>
      <w:r w:rsidRPr="004736EF">
        <w:rPr>
          <w:rFonts w:eastAsia="Times New Roman" w:cs="Times New Roman"/>
          <w:color w:val="000000"/>
          <w:lang w:eastAsia="pl-PL"/>
        </w:rPr>
        <w:t xml:space="preserve"> zostanie uruchomiona do dnia </w:t>
      </w:r>
      <w:bookmarkStart w:id="20" w:name="Tekst29"/>
      <w:r w:rsidRPr="004736EF">
        <w:rPr>
          <w:rFonts w:eastAsia="Times New Roman" w:cs="Times New Roman"/>
          <w:sz w:val="24"/>
          <w:szCs w:val="24"/>
          <w:lang w:eastAsia="pl-PL"/>
        </w:rPr>
        <w:fldChar w:fldCharType="begin">
          <w:ffData>
            <w:name w:val="Tekst29"/>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20"/>
      <w:r w:rsidRPr="004736EF">
        <w:rPr>
          <w:rFonts w:eastAsia="Times New Roman" w:cs="Times New Roman"/>
          <w:b/>
          <w:color w:val="000000"/>
          <w:lang w:eastAsia="pl-PL"/>
        </w:rPr>
        <w:t xml:space="preserve"> r</w:t>
      </w:r>
      <w:r w:rsidRPr="004736EF">
        <w:rPr>
          <w:rFonts w:eastAsia="Times New Roman" w:cs="Times New Roman"/>
          <w:color w:val="000000"/>
          <w:lang w:eastAsia="pl-PL"/>
        </w:rPr>
        <w:t>.</w:t>
      </w:r>
    </w:p>
    <w:p w:rsidR="00863536" w:rsidRDefault="00863536" w:rsidP="00D501F8">
      <w:pPr>
        <w:spacing w:before="120" w:after="20" w:line="240" w:lineRule="auto"/>
        <w:rPr>
          <w:rFonts w:eastAsia="Times New Roman" w:cs="Times New Roman"/>
          <w:b/>
          <w:color w:val="000000"/>
          <w:lang w:eastAsia="pl-PL"/>
        </w:rPr>
      </w:pPr>
    </w:p>
    <w:p w:rsidR="00D501F8" w:rsidRPr="004736EF" w:rsidRDefault="00D501F8" w:rsidP="00D501F8">
      <w:pPr>
        <w:spacing w:before="120" w:after="20" w:line="240" w:lineRule="auto"/>
        <w:rPr>
          <w:rFonts w:eastAsia="Times New Roman" w:cs="Times New Roman"/>
          <w:b/>
          <w:color w:val="000000"/>
          <w:lang w:eastAsia="pl-PL"/>
        </w:rPr>
      </w:pPr>
    </w:p>
    <w:p w:rsidR="004736EF" w:rsidRPr="004736EF" w:rsidRDefault="004736EF" w:rsidP="004736EF">
      <w:pPr>
        <w:spacing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lastRenderedPageBreak/>
        <w:t>§ 4</w:t>
      </w:r>
      <w:r w:rsidR="00E6770D">
        <w:rPr>
          <w:rStyle w:val="Odwoanieprzypisudolnego"/>
          <w:rFonts w:eastAsia="Times New Roman" w:cs="Times New Roman"/>
          <w:b/>
          <w:color w:val="000000"/>
          <w:lang w:eastAsia="pl-PL"/>
        </w:rPr>
        <w:footnoteReference w:id="1"/>
      </w:r>
    </w:p>
    <w:p w:rsidR="004736EF" w:rsidRPr="004736EF" w:rsidRDefault="004736EF" w:rsidP="004736EF">
      <w:pPr>
        <w:spacing w:after="20" w:line="240" w:lineRule="auto"/>
        <w:rPr>
          <w:rFonts w:eastAsia="Times New Roman" w:cs="Times New Roman"/>
          <w:color w:val="000000"/>
          <w:lang w:eastAsia="pl-PL"/>
        </w:rPr>
      </w:pPr>
      <w:r w:rsidRPr="004736EF">
        <w:rPr>
          <w:rFonts w:eastAsia="Times New Roman" w:cs="Times New Roman"/>
          <w:color w:val="000000"/>
          <w:lang w:eastAsia="pl-PL"/>
        </w:rPr>
        <w:t>Bank pobiera od Kredytobiorcy opłaty i prowizje z tytułu:</w:t>
      </w:r>
    </w:p>
    <w:p w:rsidR="004736EF" w:rsidRPr="004736EF" w:rsidRDefault="004736EF" w:rsidP="004736EF">
      <w:pPr>
        <w:numPr>
          <w:ilvl w:val="0"/>
          <w:numId w:val="5"/>
        </w:numPr>
        <w:tabs>
          <w:tab w:val="num" w:pos="709"/>
          <w:tab w:val="num" w:pos="9186"/>
        </w:tabs>
        <w:spacing w:after="0" w:line="240" w:lineRule="auto"/>
        <w:ind w:left="709" w:hanging="283"/>
        <w:jc w:val="both"/>
        <w:rPr>
          <w:rFonts w:eastAsia="Times New Roman" w:cs="Times New Roman"/>
          <w:color w:val="000000"/>
          <w:lang w:eastAsia="pl-PL"/>
        </w:rPr>
      </w:pPr>
      <w:r w:rsidRPr="004736EF">
        <w:rPr>
          <w:rFonts w:eastAsia="Times New Roman" w:cs="Times New Roman"/>
          <w:color w:val="000000"/>
          <w:lang w:eastAsia="pl-PL"/>
        </w:rPr>
        <w:t xml:space="preserve">udzielenia kredytu, stanowiącą </w:t>
      </w:r>
      <w:r w:rsidRPr="004736EF">
        <w:rPr>
          <w:rFonts w:eastAsia="Times New Roman" w:cs="Times New Roman"/>
          <w:b/>
          <w:color w:val="000000"/>
          <w:lang w:eastAsia="pl-PL"/>
        </w:rPr>
        <w:fldChar w:fldCharType="begin">
          <w:ffData>
            <w:name w:val="Tekst17"/>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w:t>
      </w:r>
      <w:r w:rsidRPr="004736EF">
        <w:rPr>
          <w:rFonts w:eastAsia="Times New Roman" w:cs="Times New Roman"/>
          <w:color w:val="000000"/>
          <w:lang w:eastAsia="pl-PL"/>
        </w:rPr>
        <w:t xml:space="preserve"> kwoty kredytu, tj. </w:t>
      </w:r>
      <w:r w:rsidRPr="004736EF">
        <w:rPr>
          <w:rFonts w:eastAsia="Times New Roman" w:cs="Times New Roman"/>
          <w:b/>
          <w:color w:val="000000"/>
          <w:lang w:eastAsia="pl-PL"/>
        </w:rPr>
        <w:fldChar w:fldCharType="begin">
          <w:ffData>
            <w:name w:val="Tekst12"/>
            <w:enabled/>
            <w:calcOnExit w:val="0"/>
            <w:textInput>
              <w:type w:val="number"/>
              <w:format w:val="# ##0,0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 xml:space="preserve"> zł</w:t>
      </w:r>
      <w:r w:rsidRPr="004736EF">
        <w:rPr>
          <w:rFonts w:eastAsia="Times New Roman" w:cs="Times New Roman"/>
          <w:color w:val="000000"/>
          <w:lang w:eastAsia="pl-PL"/>
        </w:rPr>
        <w:t xml:space="preserve">, słownie: </w:t>
      </w:r>
      <w:r w:rsidRPr="004736EF">
        <w:rPr>
          <w:rFonts w:eastAsia="Times New Roman" w:cs="Times New Roman"/>
          <w:b/>
          <w:color w:val="000000"/>
          <w:lang w:eastAsia="pl-PL"/>
        </w:rPr>
        <w:fldChar w:fldCharType="begin">
          <w:ffData>
            <w:name w:val="Tekst18"/>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 xml:space="preserve"> złotych</w:t>
      </w:r>
      <w:r w:rsidRPr="004736EF">
        <w:rPr>
          <w:rFonts w:eastAsia="Times New Roman" w:cs="Times New Roman"/>
          <w:color w:val="000000"/>
          <w:lang w:eastAsia="pl-PL"/>
        </w:rPr>
        <w:t xml:space="preserve">. Prowizja podlega zapłacie w całości najpóźniej w dniu podpisania Umowy, na rachunek nr </w:t>
      </w:r>
      <w:r w:rsidRPr="004736EF">
        <w:rPr>
          <w:rFonts w:eastAsia="Times New Roman" w:cs="Times New Roman"/>
          <w:b/>
          <w:color w:val="000000"/>
          <w:lang w:eastAsia="pl-PL"/>
        </w:rPr>
        <w:fldChar w:fldCharType="begin">
          <w:ffData>
            <w:name w:val="Tekst22"/>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color w:val="000000"/>
          <w:lang w:eastAsia="pl-PL"/>
        </w:rPr>
        <w:t>. Zapłata prowizji warunkuje uruchomienie kredytu;*</w:t>
      </w:r>
    </w:p>
    <w:p w:rsidR="004736EF" w:rsidRPr="004736EF" w:rsidRDefault="004736EF" w:rsidP="004736EF">
      <w:pPr>
        <w:numPr>
          <w:ilvl w:val="0"/>
          <w:numId w:val="6"/>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Pobrane przez Bank prowizje nie podlegają zwrotowi.</w:t>
      </w: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5</w:t>
      </w:r>
      <w:r w:rsidR="00E6770D">
        <w:rPr>
          <w:rStyle w:val="Odwoanieprzypisudolnego"/>
          <w:rFonts w:eastAsia="Times New Roman" w:cs="Times New Roman"/>
          <w:b/>
          <w:color w:val="000000"/>
          <w:lang w:eastAsia="pl-PL"/>
        </w:rPr>
        <w:footnoteReference w:id="2"/>
      </w:r>
    </w:p>
    <w:p w:rsidR="004736EF" w:rsidRPr="004736EF" w:rsidRDefault="004736EF" w:rsidP="004736EF">
      <w:pPr>
        <w:numPr>
          <w:ilvl w:val="0"/>
          <w:numId w:val="7"/>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Od wykorzystanego kredytu Bank pobiera odsetki według stawki zmiennej WIBOR dla terminu </w:t>
      </w:r>
      <w:r w:rsidRPr="004736EF">
        <w:rPr>
          <w:rFonts w:eastAsia="Times New Roman" w:cs="Times New Roman"/>
          <w:color w:val="000000"/>
          <w:lang w:eastAsia="pl-PL"/>
        </w:rPr>
        <w:br/>
        <w:t xml:space="preserve">3-miesięcznego,zwanej dalej „WIBOR 3M”, obowiązującej w okresie za który odsetki są naliczane, powiększonej o marżę Banku w wysokości </w:t>
      </w:r>
      <w:bookmarkStart w:id="21" w:name="Tekst38"/>
      <w:r w:rsidRPr="004736EF">
        <w:rPr>
          <w:rFonts w:eastAsia="Times New Roman" w:cs="Times New Roman"/>
          <w:sz w:val="24"/>
          <w:szCs w:val="24"/>
          <w:lang w:eastAsia="pl-PL"/>
        </w:rPr>
        <w:fldChar w:fldCharType="begin">
          <w:ffData>
            <w:name w:val="Tekst38"/>
            <w:enabled/>
            <w:calcOnExit w:val="0"/>
            <w:textInput/>
          </w:ffData>
        </w:fldChar>
      </w:r>
      <w:r w:rsidRPr="004736EF">
        <w:rPr>
          <w:rFonts w:eastAsia="Times New Roman" w:cs="Times New Roman"/>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Times New Roman" w:cs="Times New Roman"/>
          <w:sz w:val="24"/>
          <w:szCs w:val="24"/>
          <w:lang w:eastAsia="pl-PL"/>
        </w:rPr>
        <w:fldChar w:fldCharType="end"/>
      </w:r>
      <w:bookmarkEnd w:id="21"/>
      <w:r w:rsidRPr="004736EF">
        <w:rPr>
          <w:rFonts w:eastAsia="Times New Roman" w:cs="Times New Roman"/>
          <w:color w:val="000000"/>
          <w:lang w:eastAsia="pl-PL"/>
        </w:rPr>
        <w:t xml:space="preserve"> punktów procentowych.</w:t>
      </w:r>
    </w:p>
    <w:p w:rsidR="004736EF" w:rsidRPr="004736EF" w:rsidRDefault="004736EF" w:rsidP="004736EF">
      <w:pPr>
        <w:numPr>
          <w:ilvl w:val="0"/>
          <w:numId w:val="7"/>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W dniu zawarcia niniejszej Umowy stawka WIBOR 3M wynosi </w:t>
      </w:r>
      <w:bookmarkStart w:id="22" w:name="Tekst40"/>
      <w:r w:rsidRPr="004736EF">
        <w:rPr>
          <w:rFonts w:eastAsia="Times New Roman" w:cs="Times New Roman"/>
          <w:sz w:val="24"/>
          <w:szCs w:val="24"/>
          <w:lang w:eastAsia="pl-PL"/>
        </w:rPr>
        <w:fldChar w:fldCharType="begin">
          <w:ffData>
            <w:name w:val="Tekst40"/>
            <w:enabled/>
            <w:calcOnExit w:val="0"/>
            <w:textInput/>
          </w:ffData>
        </w:fldChar>
      </w:r>
      <w:r w:rsidRPr="004736EF">
        <w:rPr>
          <w:rFonts w:eastAsia="Times New Roman" w:cs="Times New Roman"/>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color w:val="000000"/>
          <w:lang w:eastAsia="pl-PL"/>
        </w:rPr>
        <w:t> </w:t>
      </w:r>
      <w:r w:rsidRPr="004736EF">
        <w:rPr>
          <w:rFonts w:eastAsia="Arial Unicode MS" w:cs="Arial Unicode MS"/>
          <w:color w:val="000000"/>
          <w:lang w:eastAsia="pl-PL"/>
        </w:rPr>
        <w:t> </w:t>
      </w:r>
      <w:r w:rsidRPr="004736EF">
        <w:rPr>
          <w:rFonts w:eastAsia="Arial Unicode MS" w:cs="Arial Unicode MS"/>
          <w:color w:val="000000"/>
          <w:lang w:eastAsia="pl-PL"/>
        </w:rPr>
        <w:t> </w:t>
      </w:r>
      <w:r w:rsidRPr="004736EF">
        <w:rPr>
          <w:rFonts w:eastAsia="Arial Unicode MS" w:cs="Arial Unicode MS"/>
          <w:color w:val="000000"/>
          <w:lang w:eastAsia="pl-PL"/>
        </w:rPr>
        <w:t> </w:t>
      </w:r>
      <w:r w:rsidRPr="004736EF">
        <w:rPr>
          <w:rFonts w:eastAsia="Arial Unicode MS" w:cs="Arial Unicode MS"/>
          <w:color w:val="000000"/>
          <w:lang w:eastAsia="pl-PL"/>
        </w:rPr>
        <w:t> </w:t>
      </w:r>
      <w:r w:rsidRPr="004736EF">
        <w:rPr>
          <w:rFonts w:eastAsia="Times New Roman" w:cs="Times New Roman"/>
          <w:sz w:val="24"/>
          <w:szCs w:val="24"/>
          <w:lang w:eastAsia="pl-PL"/>
        </w:rPr>
        <w:fldChar w:fldCharType="end"/>
      </w:r>
      <w:bookmarkEnd w:id="22"/>
      <w:r w:rsidRPr="004736EF">
        <w:rPr>
          <w:rFonts w:eastAsia="Times New Roman" w:cs="Times New Roman"/>
          <w:color w:val="000000"/>
          <w:lang w:eastAsia="pl-PL"/>
        </w:rPr>
        <w:t xml:space="preserve">%, a oprocentowanie kredytu wynosi </w:t>
      </w:r>
      <w:bookmarkStart w:id="23" w:name="Tekst39"/>
      <w:r w:rsidRPr="004736EF">
        <w:rPr>
          <w:rFonts w:eastAsia="Times New Roman" w:cs="Times New Roman"/>
          <w:sz w:val="24"/>
          <w:szCs w:val="24"/>
          <w:lang w:eastAsia="pl-PL"/>
        </w:rPr>
        <w:fldChar w:fldCharType="begin">
          <w:ffData>
            <w:name w:val="Tekst39"/>
            <w:enabled/>
            <w:calcOnExit w:val="0"/>
            <w:textInput/>
          </w:ffData>
        </w:fldChar>
      </w:r>
      <w:r w:rsidRPr="004736EF">
        <w:rPr>
          <w:rFonts w:eastAsia="Times New Roman" w:cs="Times New Roman"/>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color w:val="000000"/>
          <w:lang w:eastAsia="pl-PL"/>
        </w:rPr>
        <w:t> </w:t>
      </w:r>
      <w:r w:rsidRPr="004736EF">
        <w:rPr>
          <w:rFonts w:eastAsia="Arial Unicode MS" w:cs="Arial Unicode MS"/>
          <w:color w:val="000000"/>
          <w:lang w:eastAsia="pl-PL"/>
        </w:rPr>
        <w:t> </w:t>
      </w:r>
      <w:r w:rsidRPr="004736EF">
        <w:rPr>
          <w:rFonts w:eastAsia="Arial Unicode MS" w:cs="Arial Unicode MS"/>
          <w:color w:val="000000"/>
          <w:lang w:eastAsia="pl-PL"/>
        </w:rPr>
        <w:t> </w:t>
      </w:r>
      <w:r w:rsidRPr="004736EF">
        <w:rPr>
          <w:rFonts w:eastAsia="Arial Unicode MS" w:cs="Arial Unicode MS"/>
          <w:color w:val="000000"/>
          <w:lang w:eastAsia="pl-PL"/>
        </w:rPr>
        <w:t> </w:t>
      </w:r>
      <w:r w:rsidRPr="004736EF">
        <w:rPr>
          <w:rFonts w:eastAsia="Arial Unicode MS" w:cs="Arial Unicode MS"/>
          <w:color w:val="000000"/>
          <w:lang w:eastAsia="pl-PL"/>
        </w:rPr>
        <w:t> </w:t>
      </w:r>
      <w:r w:rsidRPr="004736EF">
        <w:rPr>
          <w:rFonts w:eastAsia="Times New Roman" w:cs="Times New Roman"/>
          <w:sz w:val="24"/>
          <w:szCs w:val="24"/>
          <w:lang w:eastAsia="pl-PL"/>
        </w:rPr>
        <w:fldChar w:fldCharType="end"/>
      </w:r>
      <w:bookmarkEnd w:id="23"/>
      <w:r w:rsidRPr="004736EF">
        <w:rPr>
          <w:rFonts w:eastAsia="Times New Roman" w:cs="Times New Roman"/>
          <w:color w:val="000000"/>
          <w:lang w:eastAsia="pl-PL"/>
        </w:rPr>
        <w:t>% w stosunku rocznym.</w:t>
      </w:r>
    </w:p>
    <w:p w:rsidR="004736EF" w:rsidRPr="004736EF" w:rsidRDefault="004736EF" w:rsidP="004736EF">
      <w:pPr>
        <w:numPr>
          <w:ilvl w:val="0"/>
          <w:numId w:val="7"/>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Wysokość stawki WIBOR 3M u</w:t>
      </w:r>
      <w:r w:rsidR="00863536">
        <w:rPr>
          <w:rFonts w:eastAsia="Times New Roman" w:cs="Times New Roman"/>
          <w:color w:val="000000"/>
          <w:lang w:eastAsia="pl-PL"/>
        </w:rPr>
        <w:t xml:space="preserve">stalana jest jako stawka z </w:t>
      </w:r>
      <w:r w:rsidRPr="004736EF">
        <w:rPr>
          <w:rFonts w:eastAsia="Times New Roman" w:cs="Times New Roman"/>
          <w:color w:val="000000"/>
          <w:lang w:eastAsia="pl-PL"/>
        </w:rPr>
        <w:t>ostatniego dnia roboczego kwartału kalendarzowego, poprzedzającego okres obrachunkowy.</w:t>
      </w:r>
    </w:p>
    <w:p w:rsidR="004736EF" w:rsidRPr="004736EF" w:rsidRDefault="004736EF" w:rsidP="004736EF">
      <w:pPr>
        <w:numPr>
          <w:ilvl w:val="0"/>
          <w:numId w:val="7"/>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Okresy obrachunkowe, w których obowiązuje określona wysokość stopy procentowej, odpowiadają  kwartałom kalendarzowym. Pierwszy okres obowiązywania ustalonej stopy oprocentowania rozpoczyna się z dniem uruchomienia kredytu, a kończy z ostatnim dniem kwartału kalendarzowego, w którym nastąpiło uruchomienie kredytu; ostatni okres obowiązywania ustalonej stopy oprocentowania rozpoczyna się z pierwszym dniem kwartału kalendarzowego, w którym przypada ostateczny termin spłaty kredytu, a kończy z dniem poprzedzającym ostateczny termin spłaty kredytu.</w:t>
      </w:r>
    </w:p>
    <w:p w:rsidR="004736EF" w:rsidRPr="004736EF" w:rsidRDefault="004736EF" w:rsidP="004736EF">
      <w:pPr>
        <w:numPr>
          <w:ilvl w:val="0"/>
          <w:numId w:val="7"/>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Oprocentowanie kredytu ulega zmianie w zależności od zmiany stawki WIBOR 3M.</w:t>
      </w:r>
    </w:p>
    <w:p w:rsidR="004736EF" w:rsidRPr="004736EF" w:rsidRDefault="004736EF" w:rsidP="004736EF">
      <w:pPr>
        <w:numPr>
          <w:ilvl w:val="0"/>
          <w:numId w:val="7"/>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Zmiana oprocentowania kredytu nie powoduje wypowiedzenia warunków Umowy.</w:t>
      </w:r>
    </w:p>
    <w:p w:rsidR="004736EF" w:rsidRPr="004736EF" w:rsidRDefault="004736EF" w:rsidP="004736EF">
      <w:pPr>
        <w:numPr>
          <w:ilvl w:val="0"/>
          <w:numId w:val="7"/>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W związku z zaciągnięciem kredytu oprocentowanego według zmiennej stopy procentowej, Kredytobiorca oświadcza, że jest mu znane oraz wyjaśnione przez Bank ryzyko zmiany stopy procentowej, i jest świadom ponoszenia przez siebie tego ryzyka.</w:t>
      </w:r>
    </w:p>
    <w:p w:rsidR="004736EF" w:rsidRPr="004736EF" w:rsidRDefault="004736EF" w:rsidP="004736EF">
      <w:pPr>
        <w:numPr>
          <w:ilvl w:val="0"/>
          <w:numId w:val="7"/>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O zmianie wysokości oprocentowania kredytu Bank każdorazowo zawiadomi Kredytobiorcę faksem </w:t>
      </w:r>
      <w:r w:rsidRPr="004736EF">
        <w:rPr>
          <w:rFonts w:eastAsia="Times New Roman" w:cs="Times New Roman"/>
          <w:color w:val="000000"/>
          <w:lang w:eastAsia="pl-PL"/>
        </w:rPr>
        <w:br/>
        <w:t xml:space="preserve">i potwierdzi pisemnie przesyłając listem zwykłym nowy harmonogram spłat.* </w:t>
      </w:r>
    </w:p>
    <w:p w:rsidR="004736EF" w:rsidRPr="004736EF" w:rsidRDefault="004736EF" w:rsidP="004736EF">
      <w:pPr>
        <w:numPr>
          <w:ilvl w:val="0"/>
          <w:numId w:val="7"/>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O wysokości raty i odsetek do zapłaty Bank każdorazowo zawiadomi Kredytobiorcę faksem i potwierdzi pisemnie przesyłając listem zwykłym informację o wysokości kwoty do spłaty.*</w:t>
      </w: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6</w:t>
      </w:r>
    </w:p>
    <w:p w:rsidR="004736EF" w:rsidRPr="004736EF" w:rsidRDefault="004736EF" w:rsidP="004736EF">
      <w:pPr>
        <w:numPr>
          <w:ilvl w:val="0"/>
          <w:numId w:val="8"/>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Bank nalicza odsetki od wykorzystanej kwoty kredytu według stóp procentowych obowiązujących </w:t>
      </w:r>
      <w:r w:rsidRPr="004736EF">
        <w:rPr>
          <w:rFonts w:eastAsia="Times New Roman" w:cs="Times New Roman"/>
          <w:color w:val="000000"/>
          <w:lang w:eastAsia="pl-PL"/>
        </w:rPr>
        <w:br/>
        <w:t>w czasie trwania Umowy, począwszy od dnia wypłaty kredytu lub jego transzy, do dnia poprzedzającego jego spłatę.</w:t>
      </w:r>
    </w:p>
    <w:p w:rsidR="004736EF" w:rsidRPr="004736EF" w:rsidRDefault="004736EF" w:rsidP="004736EF">
      <w:pPr>
        <w:numPr>
          <w:ilvl w:val="0"/>
          <w:numId w:val="8"/>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Do celów obliczania oprocentowania przyjmuje się, że rok liczy 365 dni, a miesiąc rzeczywistą ilość dni.</w:t>
      </w: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7</w:t>
      </w:r>
    </w:p>
    <w:p w:rsidR="004736EF" w:rsidRPr="004736EF" w:rsidRDefault="004736EF" w:rsidP="004736EF">
      <w:pPr>
        <w:numPr>
          <w:ilvl w:val="0"/>
          <w:numId w:val="9"/>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Odsetki od kredyt</w:t>
      </w:r>
      <w:r w:rsidR="00863536">
        <w:rPr>
          <w:rFonts w:eastAsia="Times New Roman" w:cs="Times New Roman"/>
          <w:color w:val="000000"/>
          <w:lang w:eastAsia="pl-PL"/>
        </w:rPr>
        <w:t>u podlegają spłacie w terminach kwartalnych</w:t>
      </w:r>
      <w:r w:rsidRPr="004736EF">
        <w:rPr>
          <w:rFonts w:eastAsia="Times New Roman" w:cs="Times New Roman"/>
          <w:color w:val="000000"/>
          <w:lang w:eastAsia="pl-PL"/>
        </w:rPr>
        <w:t xml:space="preserve">, do </w:t>
      </w:r>
      <w:r w:rsidR="00863536">
        <w:rPr>
          <w:rFonts w:eastAsia="Times New Roman" w:cs="Times New Roman"/>
          <w:color w:val="000000"/>
          <w:lang w:eastAsia="pl-PL"/>
        </w:rPr>
        <w:t>ostatniego dnia każdego kwartału</w:t>
      </w:r>
      <w:r w:rsidRPr="004736EF">
        <w:rPr>
          <w:rFonts w:eastAsia="Times New Roman" w:cs="Times New Roman"/>
          <w:color w:val="000000"/>
          <w:lang w:eastAsia="pl-PL"/>
        </w:rPr>
        <w:t xml:space="preserve"> począwszy od </w:t>
      </w:r>
      <w:r w:rsidRPr="004736EF">
        <w:rPr>
          <w:rFonts w:eastAsia="Times New Roman" w:cs="Times New Roman"/>
          <w:b/>
          <w:color w:val="000000"/>
          <w:lang w:eastAsia="pl-PL"/>
        </w:rPr>
        <w:t>………….. r.</w:t>
      </w:r>
      <w:r w:rsidRPr="004736EF">
        <w:rPr>
          <w:rFonts w:eastAsia="Times New Roman" w:cs="Times New Roman"/>
          <w:color w:val="000000"/>
          <w:lang w:eastAsia="pl-PL"/>
        </w:rPr>
        <w:t>, zgodnie z harmonogramem spłat kredytu, o którym mowa w § 8 ust. 1.</w:t>
      </w:r>
    </w:p>
    <w:p w:rsidR="004736EF" w:rsidRPr="004736EF" w:rsidRDefault="004736EF" w:rsidP="004736EF">
      <w:pPr>
        <w:numPr>
          <w:ilvl w:val="0"/>
          <w:numId w:val="9"/>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Termin płatności pierwszej raty odsetkowej ustala się na dzień </w:t>
      </w:r>
      <w:r w:rsidRPr="004736EF">
        <w:rPr>
          <w:rFonts w:eastAsia="Times New Roman" w:cs="Times New Roman"/>
          <w:b/>
          <w:color w:val="000000"/>
          <w:lang w:eastAsia="pl-PL"/>
        </w:rPr>
        <w:t>……………. r.</w:t>
      </w:r>
    </w:p>
    <w:p w:rsidR="004736EF" w:rsidRPr="00863536" w:rsidRDefault="004736EF" w:rsidP="004736EF">
      <w:pPr>
        <w:numPr>
          <w:ilvl w:val="0"/>
          <w:numId w:val="9"/>
        </w:numPr>
        <w:tabs>
          <w:tab w:val="num" w:pos="426"/>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Termin płatności ostatniej raty odsetkowej ustala się na dzień </w:t>
      </w:r>
      <w:r w:rsidRPr="004736EF">
        <w:rPr>
          <w:rFonts w:eastAsia="Times New Roman" w:cs="Times New Roman"/>
          <w:b/>
          <w:color w:val="000000"/>
          <w:lang w:eastAsia="pl-PL"/>
        </w:rPr>
        <w:t>…………….. r.</w:t>
      </w:r>
    </w:p>
    <w:p w:rsidR="00863536" w:rsidRPr="004736EF" w:rsidRDefault="00863536" w:rsidP="00863536">
      <w:pPr>
        <w:tabs>
          <w:tab w:val="num" w:pos="426"/>
        </w:tabs>
        <w:spacing w:after="0" w:line="240" w:lineRule="auto"/>
        <w:ind w:left="360"/>
        <w:jc w:val="both"/>
        <w:rPr>
          <w:rFonts w:eastAsia="Times New Roman" w:cs="Times New Roman"/>
          <w:color w:val="000000"/>
          <w:lang w:eastAsia="pl-PL"/>
        </w:rPr>
      </w:pP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lastRenderedPageBreak/>
        <w:t>§ 8</w:t>
      </w:r>
    </w:p>
    <w:p w:rsidR="004736EF" w:rsidRPr="004736EF" w:rsidRDefault="004736EF" w:rsidP="004736EF">
      <w:pPr>
        <w:numPr>
          <w:ilvl w:val="0"/>
          <w:numId w:val="10"/>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Karencja w spłacie rat kapitału ustalona jest do dnia </w:t>
      </w:r>
      <w:r w:rsidRPr="004736EF">
        <w:rPr>
          <w:rFonts w:eastAsia="Times New Roman" w:cs="Times New Roman"/>
          <w:b/>
          <w:color w:val="000000"/>
          <w:lang w:eastAsia="pl-PL"/>
        </w:rPr>
        <w:t>…………….. r.</w:t>
      </w:r>
    </w:p>
    <w:p w:rsidR="004736EF" w:rsidRPr="004736EF" w:rsidRDefault="004736EF" w:rsidP="004736EF">
      <w:pPr>
        <w:numPr>
          <w:ilvl w:val="0"/>
          <w:numId w:val="10"/>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Kredyt podlega spłacie w terminach i kwotach określonych w harmonogramie spłat kredytu, stanowiącym </w:t>
      </w:r>
      <w:r w:rsidRPr="004736EF">
        <w:rPr>
          <w:rFonts w:eastAsia="Times New Roman" w:cs="Times New Roman"/>
          <w:b/>
          <w:color w:val="000000"/>
          <w:lang w:eastAsia="pl-PL"/>
        </w:rPr>
        <w:t>załącznik nr 1</w:t>
      </w:r>
      <w:r w:rsidRPr="004736EF">
        <w:rPr>
          <w:rFonts w:eastAsia="Times New Roman" w:cs="Times New Roman"/>
          <w:color w:val="000000"/>
          <w:lang w:eastAsia="pl-PL"/>
        </w:rPr>
        <w:t xml:space="preserve"> do niniejszej Umowy, na rachunek Banku nr </w:t>
      </w:r>
      <w:bookmarkStart w:id="24" w:name="Tekst47"/>
      <w:r w:rsidRPr="004736EF">
        <w:rPr>
          <w:rFonts w:eastAsia="Times New Roman" w:cs="Times New Roman"/>
          <w:sz w:val="24"/>
          <w:szCs w:val="24"/>
          <w:lang w:eastAsia="pl-PL"/>
        </w:rPr>
        <w:fldChar w:fldCharType="begin">
          <w:ffData>
            <w:name w:val="Tekst47"/>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sz w:val="24"/>
          <w:szCs w:val="24"/>
          <w:lang w:eastAsia="pl-PL"/>
        </w:rPr>
      </w:r>
      <w:r w:rsidRPr="004736EF">
        <w:rPr>
          <w:rFonts w:eastAsia="Times New Roman" w:cs="Times New Roman"/>
          <w:sz w:val="24"/>
          <w:szCs w:val="24"/>
          <w:lang w:eastAsia="pl-PL"/>
        </w:rPr>
        <w:fldChar w:fldCharType="separate"/>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Arial Unicode MS" w:cs="Arial Unicode MS"/>
          <w:b/>
          <w:noProof/>
          <w:color w:val="000000"/>
          <w:lang w:eastAsia="pl-PL"/>
        </w:rPr>
        <w:t> </w:t>
      </w:r>
      <w:r w:rsidRPr="004736EF">
        <w:rPr>
          <w:rFonts w:eastAsia="Times New Roman" w:cs="Times New Roman"/>
          <w:sz w:val="24"/>
          <w:szCs w:val="24"/>
          <w:lang w:eastAsia="pl-PL"/>
        </w:rPr>
        <w:fldChar w:fldCharType="end"/>
      </w:r>
      <w:bookmarkEnd w:id="24"/>
      <w:r w:rsidRPr="004736EF">
        <w:rPr>
          <w:rFonts w:eastAsia="Times New Roman" w:cs="Times New Roman"/>
          <w:b/>
          <w:color w:val="000000"/>
          <w:lang w:eastAsia="pl-PL"/>
        </w:rPr>
        <w:t>.</w:t>
      </w:r>
    </w:p>
    <w:p w:rsidR="004736EF" w:rsidRPr="004736EF" w:rsidRDefault="004736EF" w:rsidP="004736EF">
      <w:pPr>
        <w:numPr>
          <w:ilvl w:val="0"/>
          <w:numId w:val="10"/>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Ostateczny termin spłaty kredytu, odsetek i innych należności przypada na dzień </w:t>
      </w:r>
      <w:r w:rsidRPr="004736EF">
        <w:rPr>
          <w:rFonts w:eastAsia="Times New Roman" w:cs="Times New Roman"/>
          <w:b/>
          <w:color w:val="000000"/>
          <w:lang w:eastAsia="pl-PL"/>
        </w:rPr>
        <w:t>…………… r.</w:t>
      </w:r>
    </w:p>
    <w:p w:rsidR="004736EF" w:rsidRPr="004736EF" w:rsidRDefault="004736EF" w:rsidP="004736EF">
      <w:pPr>
        <w:numPr>
          <w:ilvl w:val="0"/>
          <w:numId w:val="10"/>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Za datę spłaty kredytu, odsetek i innych należności przyjmuje się datę wpływu środków na rachunek Banku.</w:t>
      </w:r>
    </w:p>
    <w:p w:rsidR="004736EF" w:rsidRPr="004736EF" w:rsidRDefault="004736EF" w:rsidP="004736EF">
      <w:pPr>
        <w:numPr>
          <w:ilvl w:val="0"/>
          <w:numId w:val="10"/>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Jeżeli termin spłaty kredytu, odsetek lub innych należności przypada na dzień wolny od pracy, uważa się, że termin został dotrzymany, jeśli spłata nastąpiła w pierwszym dniu roboczym po tym terminie, z zastrzeżeniem, że odsetki od kredytu będą naliczane do dnia poprzedzającego spłatę według stopy określonej w § 5.</w:t>
      </w:r>
    </w:p>
    <w:p w:rsidR="004736EF" w:rsidRPr="004736EF" w:rsidRDefault="004736EF" w:rsidP="004736EF">
      <w:pPr>
        <w:numPr>
          <w:ilvl w:val="0"/>
          <w:numId w:val="10"/>
        </w:numPr>
        <w:spacing w:after="0" w:line="240" w:lineRule="atLeast"/>
        <w:jc w:val="both"/>
        <w:rPr>
          <w:rFonts w:eastAsia="Times New Roman" w:cs="Times New Roman"/>
          <w:color w:val="000000"/>
          <w:lang w:eastAsia="pl-PL"/>
        </w:rPr>
      </w:pPr>
      <w:r w:rsidRPr="004736EF">
        <w:rPr>
          <w:rFonts w:eastAsia="Times New Roman" w:cs="Times New Roman"/>
          <w:color w:val="000000"/>
          <w:lang w:eastAsia="pl-PL"/>
        </w:rPr>
        <w:t>Spłata kredytu, odsetek i innych należności następuje na podstawie pisemnych dyspozycji bezgotówkowych Kredytobiorcy.</w:t>
      </w: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9</w:t>
      </w:r>
    </w:p>
    <w:p w:rsidR="004736EF" w:rsidRPr="004736EF" w:rsidRDefault="004736EF" w:rsidP="004736EF">
      <w:pPr>
        <w:numPr>
          <w:ilvl w:val="0"/>
          <w:numId w:val="11"/>
        </w:numPr>
        <w:spacing w:after="0" w:line="240" w:lineRule="atLeast"/>
        <w:jc w:val="both"/>
        <w:rPr>
          <w:rFonts w:eastAsia="Times New Roman" w:cs="Times New Roman"/>
          <w:color w:val="000000"/>
          <w:lang w:eastAsia="pl-PL"/>
        </w:rPr>
      </w:pPr>
      <w:r w:rsidRPr="004736EF">
        <w:rPr>
          <w:rFonts w:eastAsia="Times New Roman" w:cs="Times New Roman"/>
          <w:color w:val="000000"/>
          <w:lang w:eastAsia="pl-PL"/>
        </w:rPr>
        <w:t>Prawne zabezpieczenie</w:t>
      </w:r>
      <w:r w:rsidR="00F54DB3">
        <w:rPr>
          <w:rStyle w:val="Odwoanieprzypisudolnego"/>
          <w:rFonts w:eastAsia="Times New Roman" w:cs="Times New Roman"/>
          <w:color w:val="000000"/>
          <w:lang w:eastAsia="pl-PL"/>
        </w:rPr>
        <w:footnoteReference w:id="3"/>
      </w:r>
      <w:r w:rsidRPr="004736EF">
        <w:rPr>
          <w:rFonts w:eastAsia="Times New Roman" w:cs="Times New Roman"/>
          <w:color w:val="000000"/>
          <w:lang w:eastAsia="pl-PL"/>
        </w:rPr>
        <w:t xml:space="preserve"> spłaty udzielonego kredytu, a także innych związanych z kredytem należności stanowi/-ą: </w:t>
      </w:r>
      <w:bookmarkStart w:id="25" w:name="Tekst50"/>
    </w:p>
    <w:bookmarkEnd w:id="25"/>
    <w:p w:rsidR="004736EF" w:rsidRPr="00863536" w:rsidRDefault="004736EF" w:rsidP="00863536">
      <w:pPr>
        <w:numPr>
          <w:ilvl w:val="0"/>
          <w:numId w:val="12"/>
        </w:numPr>
        <w:tabs>
          <w:tab w:val="left" w:pos="709"/>
        </w:tabs>
        <w:spacing w:after="0" w:line="240" w:lineRule="auto"/>
        <w:ind w:left="709" w:hanging="283"/>
        <w:jc w:val="both"/>
        <w:rPr>
          <w:rFonts w:eastAsia="Times New Roman" w:cs="Times New Roman"/>
          <w:color w:val="000000"/>
          <w:lang w:eastAsia="pl-PL"/>
        </w:rPr>
      </w:pPr>
      <w:r w:rsidRPr="00863536">
        <w:rPr>
          <w:rFonts w:eastAsia="Times New Roman" w:cs="Times New Roman"/>
          <w:color w:val="000000"/>
          <w:lang w:eastAsia="pl-PL"/>
        </w:rPr>
        <w:t xml:space="preserve">weksel własny </w:t>
      </w:r>
      <w:r w:rsidRPr="00863536">
        <w:rPr>
          <w:rFonts w:eastAsia="Times New Roman" w:cs="Times New Roman"/>
          <w:i/>
          <w:color w:val="000000"/>
          <w:lang w:eastAsia="pl-PL"/>
        </w:rPr>
        <w:t>in  blanco</w:t>
      </w:r>
      <w:r w:rsidRPr="00863536">
        <w:rPr>
          <w:rFonts w:eastAsia="Times New Roman" w:cs="Times New Roman"/>
          <w:color w:val="000000"/>
          <w:lang w:eastAsia="pl-PL"/>
        </w:rPr>
        <w:t xml:space="preserve"> </w:t>
      </w:r>
      <w:r w:rsidR="00863536" w:rsidRPr="00863536">
        <w:rPr>
          <w:rFonts w:eastAsia="Times New Roman" w:cs="Times New Roman"/>
          <w:color w:val="000000"/>
          <w:lang w:eastAsia="pl-PL"/>
        </w:rPr>
        <w:t>wystawiony przez Kredytobiorcę na rzecz Banku</w:t>
      </w:r>
      <w:r w:rsidRPr="00863536">
        <w:rPr>
          <w:rFonts w:eastAsia="Times New Roman" w:cs="Times New Roman"/>
          <w:color w:val="000000"/>
          <w:lang w:eastAsia="pl-PL"/>
        </w:rPr>
        <w:t xml:space="preserve"> wraz z deklaracją wekslową,</w:t>
      </w:r>
    </w:p>
    <w:p w:rsidR="004736EF" w:rsidRPr="004736EF" w:rsidRDefault="004736EF" w:rsidP="004736EF">
      <w:pPr>
        <w:numPr>
          <w:ilvl w:val="0"/>
          <w:numId w:val="11"/>
        </w:numPr>
        <w:spacing w:after="0" w:line="240" w:lineRule="atLeast"/>
        <w:jc w:val="both"/>
        <w:rPr>
          <w:rFonts w:eastAsia="Times New Roman" w:cs="Times New Roman"/>
          <w:color w:val="000000"/>
          <w:lang w:eastAsia="pl-PL"/>
        </w:rPr>
      </w:pPr>
      <w:r w:rsidRPr="004736EF">
        <w:rPr>
          <w:rFonts w:eastAsia="Times New Roman" w:cs="Times New Roman"/>
          <w:color w:val="000000"/>
          <w:lang w:eastAsia="pl-PL"/>
        </w:rPr>
        <w:t>Dokumenty związane z ustanowieniem prawnego zabezpieczenia dołącza się do niniejszej Umowy.</w:t>
      </w:r>
    </w:p>
    <w:p w:rsidR="004736EF" w:rsidRPr="004736EF" w:rsidRDefault="004736EF" w:rsidP="004736EF">
      <w:pPr>
        <w:numPr>
          <w:ilvl w:val="0"/>
          <w:numId w:val="11"/>
        </w:numPr>
        <w:spacing w:after="0" w:line="240" w:lineRule="atLeast"/>
        <w:jc w:val="both"/>
        <w:rPr>
          <w:rFonts w:eastAsia="Times New Roman" w:cs="Times New Roman"/>
          <w:color w:val="000000"/>
          <w:lang w:eastAsia="pl-PL"/>
        </w:rPr>
      </w:pPr>
      <w:r w:rsidRPr="004736EF">
        <w:rPr>
          <w:rFonts w:eastAsia="Times New Roman" w:cs="Times New Roman"/>
          <w:color w:val="000000"/>
          <w:lang w:eastAsia="pl-PL"/>
        </w:rPr>
        <w:t>Koszty ustanowienia, utrzymania, zmiany i zwolnienia prawnych zabezpieczeń ponosi Kredytobiorca.</w:t>
      </w:r>
    </w:p>
    <w:p w:rsidR="004736EF" w:rsidRPr="004736EF" w:rsidRDefault="004736EF" w:rsidP="004736EF">
      <w:pPr>
        <w:numPr>
          <w:ilvl w:val="0"/>
          <w:numId w:val="11"/>
        </w:numPr>
        <w:spacing w:after="0" w:line="240" w:lineRule="atLeast"/>
        <w:jc w:val="both"/>
        <w:rPr>
          <w:rFonts w:eastAsia="Times New Roman" w:cs="Times New Roman"/>
          <w:color w:val="000000"/>
          <w:lang w:eastAsia="pl-PL"/>
        </w:rPr>
      </w:pPr>
      <w:r w:rsidRPr="004736EF">
        <w:rPr>
          <w:rFonts w:eastAsia="Times New Roman" w:cs="Times New Roman"/>
          <w:color w:val="000000"/>
          <w:lang w:eastAsia="pl-PL"/>
        </w:rPr>
        <w:t>Bank zastrzega sobie możliwość zmiany sposobu zabezpieczenia udzielonego kredytu, jeżeli:</w:t>
      </w:r>
    </w:p>
    <w:p w:rsidR="004736EF" w:rsidRPr="004736EF" w:rsidRDefault="004736EF" w:rsidP="004736EF">
      <w:pPr>
        <w:numPr>
          <w:ilvl w:val="0"/>
          <w:numId w:val="13"/>
        </w:numPr>
        <w:spacing w:after="0" w:line="240" w:lineRule="auto"/>
        <w:ind w:hanging="294"/>
        <w:jc w:val="both"/>
        <w:rPr>
          <w:rFonts w:eastAsia="Times New Roman" w:cs="Times New Roman"/>
          <w:color w:val="000000"/>
          <w:lang w:eastAsia="pl-PL"/>
        </w:rPr>
      </w:pPr>
      <w:r w:rsidRPr="004736EF">
        <w:rPr>
          <w:rFonts w:eastAsia="Times New Roman" w:cs="Times New Roman"/>
          <w:color w:val="000000"/>
          <w:lang w:eastAsia="pl-PL"/>
        </w:rPr>
        <w:t xml:space="preserve">w okresie kredytowania nastąpią wg Banku niekorzystne zmiany sytuacji ekonomiczno-finansowej Kredytobiorcy, </w:t>
      </w:r>
    </w:p>
    <w:p w:rsidR="004736EF" w:rsidRPr="004736EF" w:rsidRDefault="004736EF" w:rsidP="004736EF">
      <w:pPr>
        <w:numPr>
          <w:ilvl w:val="0"/>
          <w:numId w:val="13"/>
        </w:numPr>
        <w:spacing w:after="0" w:line="240" w:lineRule="auto"/>
        <w:ind w:hanging="294"/>
        <w:jc w:val="both"/>
        <w:rPr>
          <w:rFonts w:eastAsia="Times New Roman" w:cs="Times New Roman"/>
          <w:color w:val="000000"/>
          <w:lang w:eastAsia="pl-PL"/>
        </w:rPr>
      </w:pPr>
      <w:r w:rsidRPr="004736EF">
        <w:rPr>
          <w:rFonts w:eastAsia="Times New Roman" w:cs="Times New Roman"/>
          <w:color w:val="000000"/>
          <w:lang w:eastAsia="pl-PL"/>
        </w:rPr>
        <w:t>obniży się wartość przyjętego zabezpieczenia, o ile zostały przewidziane w ogłoszeniu lub w Specyfikacji Istotnych Warunków Zamówienia.*</w:t>
      </w:r>
    </w:p>
    <w:p w:rsidR="004736EF" w:rsidRPr="004736EF" w:rsidRDefault="004736EF" w:rsidP="004736EF">
      <w:pPr>
        <w:spacing w:after="0" w:line="240" w:lineRule="auto"/>
        <w:rPr>
          <w:rFonts w:eastAsia="Times New Roman" w:cs="Times New Roman"/>
          <w:color w:val="000000"/>
          <w:lang w:eastAsia="pl-PL"/>
        </w:rPr>
      </w:pPr>
    </w:p>
    <w:p w:rsidR="004736EF" w:rsidRPr="004736EF" w:rsidRDefault="004736EF" w:rsidP="004736EF">
      <w:pPr>
        <w:spacing w:after="0" w:line="240" w:lineRule="auto"/>
        <w:jc w:val="center"/>
        <w:rPr>
          <w:rFonts w:eastAsia="Times New Roman" w:cs="Times New Roman"/>
          <w:b/>
          <w:color w:val="000000"/>
          <w:lang w:eastAsia="pl-PL"/>
        </w:rPr>
      </w:pPr>
      <w:r w:rsidRPr="004736EF">
        <w:rPr>
          <w:rFonts w:eastAsia="Times New Roman" w:cs="Times New Roman"/>
          <w:b/>
          <w:color w:val="000000"/>
          <w:lang w:eastAsia="pl-PL"/>
        </w:rPr>
        <w:t>§ 10</w:t>
      </w:r>
    </w:p>
    <w:p w:rsidR="004736EF" w:rsidRPr="004736EF" w:rsidRDefault="004736EF" w:rsidP="004736EF">
      <w:pPr>
        <w:numPr>
          <w:ilvl w:val="0"/>
          <w:numId w:val="14"/>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Bank ma prawo dochodzenia swoich należności na drodze postępowania egzekucyjnego prowadzonego w oparciu o: </w:t>
      </w:r>
    </w:p>
    <w:p w:rsidR="004736EF" w:rsidRPr="004736EF" w:rsidRDefault="004736EF" w:rsidP="004736EF">
      <w:pPr>
        <w:numPr>
          <w:ilvl w:val="0"/>
          <w:numId w:val="15"/>
        </w:numPr>
        <w:tabs>
          <w:tab w:val="num" w:pos="709"/>
        </w:tabs>
        <w:spacing w:after="0" w:line="240" w:lineRule="auto"/>
        <w:ind w:left="709" w:hanging="349"/>
        <w:jc w:val="both"/>
        <w:rPr>
          <w:rFonts w:eastAsia="Times New Roman" w:cs="Times New Roman"/>
          <w:color w:val="000000"/>
          <w:lang w:eastAsia="pl-PL"/>
        </w:rPr>
      </w:pPr>
      <w:r w:rsidRPr="004736EF">
        <w:rPr>
          <w:rFonts w:eastAsia="Times New Roman" w:cs="Times New Roman"/>
          <w:color w:val="000000"/>
          <w:lang w:eastAsia="pl-PL"/>
        </w:rPr>
        <w:t xml:space="preserve">postępowanie nakazowe – zgodnie z art. 485 § 1 i § 3 kodeksu postępowania cywilnego, </w:t>
      </w:r>
    </w:p>
    <w:p w:rsidR="004736EF" w:rsidRPr="004736EF" w:rsidRDefault="004736EF" w:rsidP="004736EF">
      <w:pPr>
        <w:numPr>
          <w:ilvl w:val="0"/>
          <w:numId w:val="15"/>
        </w:numPr>
        <w:tabs>
          <w:tab w:val="num" w:pos="709"/>
        </w:tabs>
        <w:spacing w:after="0" w:line="240" w:lineRule="auto"/>
        <w:ind w:left="709" w:hanging="349"/>
        <w:jc w:val="both"/>
        <w:rPr>
          <w:rFonts w:eastAsia="Times New Roman" w:cs="Times New Roman"/>
          <w:color w:val="000000"/>
          <w:lang w:eastAsia="pl-PL"/>
        </w:rPr>
      </w:pPr>
      <w:r w:rsidRPr="004736EF">
        <w:rPr>
          <w:rFonts w:eastAsia="Times New Roman" w:cs="Times New Roman"/>
          <w:color w:val="000000"/>
          <w:lang w:eastAsia="pl-PL"/>
        </w:rPr>
        <w:t xml:space="preserve">postępowanie klauzulowe – zgodnie z art. 781 Kodeksu postępowania cywilnego na podstawie oświadczenia o poddaniu się egzekucji złożonego w trybie art. 777 Kodeksu postępowania cywilnego lub na drodze postępowania sadowego. </w:t>
      </w:r>
    </w:p>
    <w:p w:rsidR="004736EF" w:rsidRPr="004736EF" w:rsidRDefault="004736EF" w:rsidP="004736EF">
      <w:pPr>
        <w:spacing w:after="0" w:line="240" w:lineRule="auto"/>
        <w:jc w:val="both"/>
        <w:rPr>
          <w:rFonts w:eastAsia="Times New Roman" w:cs="Times New Roman"/>
          <w:color w:val="000000"/>
          <w:lang w:eastAsia="pl-PL"/>
        </w:rPr>
      </w:pP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11</w:t>
      </w:r>
    </w:p>
    <w:p w:rsidR="00863536" w:rsidRDefault="004736EF" w:rsidP="006E189A">
      <w:pPr>
        <w:numPr>
          <w:ilvl w:val="0"/>
          <w:numId w:val="16"/>
        </w:numPr>
        <w:spacing w:after="0" w:line="240" w:lineRule="auto"/>
        <w:jc w:val="both"/>
        <w:rPr>
          <w:rFonts w:eastAsia="Times New Roman" w:cs="Times New Roman"/>
          <w:color w:val="000000"/>
          <w:lang w:eastAsia="pl-PL"/>
        </w:rPr>
      </w:pPr>
      <w:r w:rsidRPr="00863536">
        <w:rPr>
          <w:rFonts w:eastAsia="Times New Roman" w:cs="Times New Roman"/>
          <w:color w:val="000000"/>
          <w:lang w:eastAsia="pl-PL"/>
        </w:rPr>
        <w:t xml:space="preserve">Niespłaconą w terminie kwotę kredytu (ratę), odsetek lub innych należności Bank w dniu następnym po wyznaczonym w Umowie terminie spłaty przenosi na rachunek zadłużenia przeterminowanego. </w:t>
      </w:r>
    </w:p>
    <w:p w:rsidR="004736EF" w:rsidRPr="00863536" w:rsidRDefault="004736EF" w:rsidP="006E189A">
      <w:pPr>
        <w:numPr>
          <w:ilvl w:val="0"/>
          <w:numId w:val="16"/>
        </w:numPr>
        <w:spacing w:after="0" w:line="240" w:lineRule="auto"/>
        <w:jc w:val="both"/>
        <w:rPr>
          <w:rFonts w:eastAsia="Times New Roman" w:cs="Times New Roman"/>
          <w:color w:val="000000"/>
          <w:lang w:eastAsia="pl-PL"/>
        </w:rPr>
      </w:pPr>
      <w:r w:rsidRPr="00863536">
        <w:rPr>
          <w:rFonts w:eastAsia="Times New Roman" w:cs="Times New Roman"/>
          <w:color w:val="000000"/>
          <w:lang w:eastAsia="pl-PL"/>
        </w:rPr>
        <w:t>Niespłacone w terminie odsetki od kredytu Bank ewidencjonuje na rachunku niespłaconych należności z tytułu odsetek.</w:t>
      </w:r>
    </w:p>
    <w:p w:rsidR="004736EF" w:rsidRDefault="004736EF" w:rsidP="004736EF">
      <w:pPr>
        <w:numPr>
          <w:ilvl w:val="0"/>
          <w:numId w:val="16"/>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O powstaniu zadłużenia przeterminowanego i należności, o których mowa w ust. 2, Bank niezwłocznie powiadamia Kredytobiorcę w formie upomnień (monitów) – zgodnie z regulacjami obowiązującymi w Banku.</w:t>
      </w:r>
    </w:p>
    <w:p w:rsidR="00863536" w:rsidRPr="004736EF" w:rsidRDefault="00863536" w:rsidP="00D501F8">
      <w:pPr>
        <w:spacing w:after="0" w:line="240" w:lineRule="auto"/>
        <w:ind w:left="360"/>
        <w:jc w:val="both"/>
        <w:rPr>
          <w:rFonts w:eastAsia="Times New Roman" w:cs="Times New Roman"/>
          <w:color w:val="000000"/>
          <w:lang w:eastAsia="pl-PL"/>
        </w:rPr>
      </w:pPr>
      <w:bookmarkStart w:id="26" w:name="_GoBack"/>
      <w:bookmarkEnd w:id="26"/>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lastRenderedPageBreak/>
        <w:t>§ 12</w:t>
      </w:r>
      <w:r w:rsidR="00F54DB3">
        <w:rPr>
          <w:rStyle w:val="Odwoanieprzypisudolnego"/>
          <w:rFonts w:eastAsia="Times New Roman" w:cs="Times New Roman"/>
          <w:b/>
          <w:color w:val="000000"/>
          <w:lang w:eastAsia="pl-PL"/>
        </w:rPr>
        <w:footnoteReference w:id="4"/>
      </w:r>
    </w:p>
    <w:p w:rsidR="004736EF" w:rsidRPr="00D501F8" w:rsidRDefault="004736EF" w:rsidP="004736EF">
      <w:pPr>
        <w:numPr>
          <w:ilvl w:val="0"/>
          <w:numId w:val="17"/>
        </w:numPr>
        <w:suppressAutoHyphens/>
        <w:spacing w:after="0" w:line="240" w:lineRule="atLeast"/>
        <w:jc w:val="both"/>
        <w:rPr>
          <w:rFonts w:eastAsia="Times New Roman" w:cs="Times New Roman"/>
          <w:i/>
          <w:color w:val="000000"/>
          <w:lang w:eastAsia="ar-SA"/>
        </w:rPr>
      </w:pPr>
      <w:r w:rsidRPr="004736EF">
        <w:rPr>
          <w:rFonts w:eastAsia="Times New Roman" w:cs="Times New Roman"/>
          <w:color w:val="000000"/>
          <w:lang w:eastAsia="ar-SA"/>
        </w:rPr>
        <w:t xml:space="preserve">Od zadłużenia przeterminowanego Bank nalicza </w:t>
      </w:r>
      <w:r w:rsidR="00863536">
        <w:rPr>
          <w:rFonts w:eastAsia="Times New Roman" w:cs="Times New Roman"/>
          <w:color w:val="000000"/>
          <w:lang w:eastAsia="ar-SA"/>
        </w:rPr>
        <w:t xml:space="preserve">odsetki w wysokości </w:t>
      </w:r>
      <w:r w:rsidR="00863536" w:rsidRPr="00D501F8">
        <w:rPr>
          <w:rFonts w:eastAsia="Times New Roman" w:cs="Times New Roman"/>
          <w:i/>
          <w:color w:val="000000"/>
          <w:lang w:eastAsia="ar-SA"/>
        </w:rPr>
        <w:t>(</w:t>
      </w:r>
      <w:r w:rsidR="002F2F21" w:rsidRPr="00D501F8">
        <w:rPr>
          <w:rFonts w:eastAsia="Times New Roman" w:cs="Times New Roman"/>
          <w:i/>
          <w:color w:val="000000"/>
          <w:lang w:eastAsia="ar-SA"/>
        </w:rPr>
        <w:t>np. …</w:t>
      </w:r>
      <w:r w:rsidR="00D501F8" w:rsidRPr="00D501F8">
        <w:rPr>
          <w:rFonts w:eastAsia="Times New Roman" w:cs="Times New Roman"/>
          <w:i/>
          <w:color w:val="000000"/>
          <w:lang w:eastAsia="ar-SA"/>
        </w:rPr>
        <w:t xml:space="preserve"> równej dwukrotności odsetek ustawowych</w:t>
      </w:r>
      <w:r w:rsidR="002F2F21" w:rsidRPr="00D501F8">
        <w:rPr>
          <w:rFonts w:eastAsia="Times New Roman" w:cs="Times New Roman"/>
          <w:i/>
          <w:color w:val="000000"/>
          <w:lang w:eastAsia="ar-SA"/>
        </w:rPr>
        <w:t xml:space="preserve"> za opóźnienie , co na dzień zawarcia Umowy wynosi </w:t>
      </w:r>
      <w:r w:rsidRPr="00D501F8">
        <w:rPr>
          <w:rFonts w:eastAsia="Times New Roman" w:cs="Times New Roman"/>
          <w:i/>
          <w:color w:val="000000"/>
          <w:lang w:eastAsia="ar-SA"/>
        </w:rPr>
        <w:fldChar w:fldCharType="begin">
          <w:ffData>
            <w:name w:val=""/>
            <w:enabled/>
            <w:calcOnExit w:val="0"/>
            <w:textInput>
              <w:type w:val="number"/>
              <w:format w:val="# ##0,00"/>
            </w:textInput>
          </w:ffData>
        </w:fldChar>
      </w:r>
      <w:r w:rsidRPr="00D501F8">
        <w:rPr>
          <w:rFonts w:eastAsia="Times New Roman" w:cs="Times New Roman"/>
          <w:i/>
          <w:color w:val="000000"/>
          <w:lang w:eastAsia="ar-SA"/>
        </w:rPr>
        <w:instrText xml:space="preserve"> FORMTEXT </w:instrText>
      </w:r>
      <w:r w:rsidRPr="00D501F8">
        <w:rPr>
          <w:rFonts w:eastAsia="Times New Roman" w:cs="Times New Roman"/>
          <w:i/>
          <w:color w:val="000000"/>
          <w:lang w:eastAsia="ar-SA"/>
        </w:rPr>
      </w:r>
      <w:r w:rsidRPr="00D501F8">
        <w:rPr>
          <w:rFonts w:eastAsia="Times New Roman" w:cs="Times New Roman"/>
          <w:i/>
          <w:color w:val="000000"/>
          <w:lang w:eastAsia="ar-SA"/>
        </w:rPr>
        <w:fldChar w:fldCharType="separate"/>
      </w:r>
      <w:r w:rsidRPr="00D501F8">
        <w:rPr>
          <w:rFonts w:eastAsia="Arial Unicode MS" w:cs="Arial Unicode MS"/>
          <w:i/>
          <w:noProof/>
          <w:color w:val="000000"/>
          <w:lang w:eastAsia="ar-SA"/>
        </w:rPr>
        <w:t> </w:t>
      </w:r>
      <w:r w:rsidRPr="00D501F8">
        <w:rPr>
          <w:rFonts w:eastAsia="Arial Unicode MS" w:cs="Arial Unicode MS"/>
          <w:i/>
          <w:noProof/>
          <w:color w:val="000000"/>
          <w:lang w:eastAsia="ar-SA"/>
        </w:rPr>
        <w:t> </w:t>
      </w:r>
      <w:r w:rsidRPr="00D501F8">
        <w:rPr>
          <w:rFonts w:eastAsia="Arial Unicode MS" w:cs="Arial Unicode MS"/>
          <w:i/>
          <w:noProof/>
          <w:color w:val="000000"/>
          <w:lang w:eastAsia="ar-SA"/>
        </w:rPr>
        <w:t> </w:t>
      </w:r>
      <w:r w:rsidRPr="00D501F8">
        <w:rPr>
          <w:rFonts w:eastAsia="Arial Unicode MS" w:cs="Arial Unicode MS"/>
          <w:i/>
          <w:noProof/>
          <w:color w:val="000000"/>
          <w:lang w:eastAsia="ar-SA"/>
        </w:rPr>
        <w:t> </w:t>
      </w:r>
      <w:r w:rsidRPr="00D501F8">
        <w:rPr>
          <w:rFonts w:eastAsia="Arial Unicode MS" w:cs="Arial Unicode MS"/>
          <w:i/>
          <w:noProof/>
          <w:color w:val="000000"/>
          <w:lang w:eastAsia="ar-SA"/>
        </w:rPr>
        <w:t> </w:t>
      </w:r>
      <w:r w:rsidRPr="00D501F8">
        <w:rPr>
          <w:rFonts w:eastAsia="Times New Roman" w:cs="Times New Roman"/>
          <w:i/>
          <w:color w:val="000000"/>
          <w:lang w:eastAsia="ar-SA"/>
        </w:rPr>
        <w:fldChar w:fldCharType="end"/>
      </w:r>
      <w:r w:rsidRPr="00D501F8">
        <w:rPr>
          <w:rFonts w:eastAsia="Times New Roman" w:cs="Times New Roman"/>
          <w:i/>
          <w:color w:val="000000"/>
          <w:lang w:eastAsia="ar-SA"/>
        </w:rPr>
        <w:t>% w stosunku rocznym.</w:t>
      </w:r>
      <w:r w:rsidR="002F2F21" w:rsidRPr="00D501F8">
        <w:rPr>
          <w:rFonts w:eastAsia="Times New Roman" w:cs="Times New Roman"/>
          <w:i/>
          <w:color w:val="000000"/>
          <w:lang w:eastAsia="ar-SA"/>
        </w:rPr>
        <w:t xml:space="preserve"> Odsetki ustawowe za opóźnienie są równe wysokości sumy stop</w:t>
      </w:r>
      <w:r w:rsidR="00D501F8" w:rsidRPr="00D501F8">
        <w:rPr>
          <w:rFonts w:eastAsia="Times New Roman" w:cs="Times New Roman"/>
          <w:i/>
          <w:color w:val="000000"/>
          <w:lang w:eastAsia="ar-SA"/>
        </w:rPr>
        <w:t>y</w:t>
      </w:r>
      <w:r w:rsidR="002F2F21" w:rsidRPr="00D501F8">
        <w:rPr>
          <w:rFonts w:eastAsia="Times New Roman" w:cs="Times New Roman"/>
          <w:i/>
          <w:color w:val="000000"/>
          <w:lang w:eastAsia="ar-SA"/>
        </w:rPr>
        <w:t xml:space="preserve"> referencyjnej Narodowego Banku Polskiego i 5,5 punktów procentowych</w:t>
      </w:r>
      <w:r w:rsidR="004D34F3" w:rsidRPr="00D501F8">
        <w:rPr>
          <w:rFonts w:eastAsia="Times New Roman" w:cs="Times New Roman"/>
          <w:i/>
          <w:color w:val="000000"/>
          <w:lang w:eastAsia="ar-SA"/>
        </w:rPr>
        <w:t xml:space="preserve">. </w:t>
      </w:r>
      <w:r w:rsidR="00487861" w:rsidRPr="00D501F8">
        <w:rPr>
          <w:rFonts w:eastAsia="Times New Roman" w:cs="Times New Roman"/>
          <w:i/>
          <w:color w:val="000000"/>
          <w:lang w:eastAsia="ar-SA"/>
        </w:rPr>
        <w:t>Wysokość</w:t>
      </w:r>
      <w:r w:rsidR="004D34F3" w:rsidRPr="00D501F8">
        <w:rPr>
          <w:rFonts w:eastAsia="Times New Roman" w:cs="Times New Roman"/>
          <w:i/>
          <w:color w:val="000000"/>
          <w:lang w:eastAsia="ar-SA"/>
        </w:rPr>
        <w:t xml:space="preserve"> oprocentowania zadłużenia przedterminowego ulega zmianie </w:t>
      </w:r>
      <w:r w:rsidR="00487861" w:rsidRPr="00D501F8">
        <w:rPr>
          <w:rFonts w:eastAsia="Times New Roman" w:cs="Times New Roman"/>
          <w:i/>
          <w:color w:val="000000"/>
          <w:lang w:eastAsia="ar-SA"/>
        </w:rPr>
        <w:t>automatycznie</w:t>
      </w:r>
      <w:r w:rsidR="004D34F3" w:rsidRPr="00D501F8">
        <w:rPr>
          <w:rFonts w:eastAsia="Times New Roman" w:cs="Times New Roman"/>
          <w:i/>
          <w:color w:val="000000"/>
          <w:lang w:eastAsia="ar-SA"/>
        </w:rPr>
        <w:t xml:space="preserve"> wraz z </w:t>
      </w:r>
      <w:r w:rsidR="00D501F8" w:rsidRPr="00D501F8">
        <w:rPr>
          <w:rFonts w:eastAsia="Times New Roman" w:cs="Times New Roman"/>
          <w:i/>
          <w:color w:val="000000"/>
          <w:lang w:eastAsia="ar-SA"/>
        </w:rPr>
        <w:t>każdorazową</w:t>
      </w:r>
      <w:r w:rsidR="004D34F3" w:rsidRPr="00D501F8">
        <w:rPr>
          <w:rFonts w:eastAsia="Times New Roman" w:cs="Times New Roman"/>
          <w:i/>
          <w:color w:val="000000"/>
          <w:lang w:eastAsia="ar-SA"/>
        </w:rPr>
        <w:t xml:space="preserve"> z</w:t>
      </w:r>
      <w:r w:rsidR="00540DC0" w:rsidRPr="00D501F8">
        <w:rPr>
          <w:rFonts w:eastAsia="Times New Roman" w:cs="Times New Roman"/>
          <w:i/>
          <w:color w:val="000000"/>
          <w:lang w:eastAsia="ar-SA"/>
        </w:rPr>
        <w:t>m</w:t>
      </w:r>
      <w:r w:rsidR="004D34F3" w:rsidRPr="00D501F8">
        <w:rPr>
          <w:rFonts w:eastAsia="Times New Roman" w:cs="Times New Roman"/>
          <w:i/>
          <w:color w:val="000000"/>
          <w:lang w:eastAsia="ar-SA"/>
        </w:rPr>
        <w:t>i</w:t>
      </w:r>
      <w:r w:rsidR="00D501F8" w:rsidRPr="00D501F8">
        <w:rPr>
          <w:rFonts w:eastAsia="Times New Roman" w:cs="Times New Roman"/>
          <w:i/>
          <w:color w:val="000000"/>
          <w:lang w:eastAsia="ar-SA"/>
        </w:rPr>
        <w:t>aną</w:t>
      </w:r>
      <w:r w:rsidR="004D34F3" w:rsidRPr="00D501F8">
        <w:rPr>
          <w:rFonts w:eastAsia="Times New Roman" w:cs="Times New Roman"/>
          <w:i/>
          <w:color w:val="000000"/>
          <w:lang w:eastAsia="ar-SA"/>
        </w:rPr>
        <w:t xml:space="preserve"> </w:t>
      </w:r>
      <w:r w:rsidR="00540DC0" w:rsidRPr="00D501F8">
        <w:rPr>
          <w:rFonts w:eastAsia="Times New Roman" w:cs="Times New Roman"/>
          <w:i/>
          <w:color w:val="000000"/>
          <w:lang w:eastAsia="ar-SA"/>
        </w:rPr>
        <w:t>wysokości</w:t>
      </w:r>
      <w:r w:rsidR="00D501F8" w:rsidRPr="00D501F8">
        <w:rPr>
          <w:rFonts w:eastAsia="Times New Roman" w:cs="Times New Roman"/>
          <w:i/>
          <w:color w:val="000000"/>
          <w:lang w:eastAsia="ar-SA"/>
        </w:rPr>
        <w:t xml:space="preserve"> stopy</w:t>
      </w:r>
      <w:r w:rsidR="004D34F3" w:rsidRPr="00D501F8">
        <w:rPr>
          <w:rFonts w:eastAsia="Times New Roman" w:cs="Times New Roman"/>
          <w:i/>
          <w:color w:val="000000"/>
          <w:lang w:eastAsia="ar-SA"/>
        </w:rPr>
        <w:t xml:space="preserve"> </w:t>
      </w:r>
      <w:r w:rsidR="00487861" w:rsidRPr="00D501F8">
        <w:rPr>
          <w:rFonts w:eastAsia="Times New Roman" w:cs="Times New Roman"/>
          <w:i/>
          <w:color w:val="000000"/>
          <w:lang w:eastAsia="ar-SA"/>
        </w:rPr>
        <w:t>referencyj</w:t>
      </w:r>
      <w:r w:rsidR="00D501F8" w:rsidRPr="00D501F8">
        <w:rPr>
          <w:rFonts w:eastAsia="Times New Roman" w:cs="Times New Roman"/>
          <w:i/>
          <w:color w:val="000000"/>
          <w:lang w:eastAsia="ar-SA"/>
        </w:rPr>
        <w:t>nej</w:t>
      </w:r>
      <w:r w:rsidR="00487861" w:rsidRPr="00D501F8">
        <w:rPr>
          <w:rFonts w:eastAsia="Times New Roman" w:cs="Times New Roman"/>
          <w:i/>
          <w:color w:val="000000"/>
          <w:lang w:eastAsia="ar-SA"/>
        </w:rPr>
        <w:t xml:space="preserve"> ogłoszonej  przez NBP</w:t>
      </w:r>
      <w:r w:rsidR="00540DC0" w:rsidRPr="00D501F8">
        <w:rPr>
          <w:rFonts w:eastAsia="Times New Roman" w:cs="Times New Roman"/>
          <w:i/>
          <w:color w:val="000000"/>
          <w:lang w:eastAsia="ar-SA"/>
        </w:rPr>
        <w:t>).</w:t>
      </w:r>
    </w:p>
    <w:p w:rsidR="004736EF" w:rsidRPr="004736EF" w:rsidRDefault="004736EF" w:rsidP="004736EF">
      <w:pPr>
        <w:numPr>
          <w:ilvl w:val="0"/>
          <w:numId w:val="17"/>
        </w:numPr>
        <w:suppressAutoHyphens/>
        <w:spacing w:after="0" w:line="240" w:lineRule="atLeast"/>
        <w:jc w:val="both"/>
        <w:rPr>
          <w:rFonts w:eastAsia="Times New Roman" w:cs="Times New Roman"/>
          <w:color w:val="000000"/>
          <w:lang w:eastAsia="ar-SA"/>
        </w:rPr>
      </w:pPr>
      <w:r w:rsidRPr="004736EF">
        <w:rPr>
          <w:rFonts w:eastAsia="Times New Roman" w:cs="Times New Roman"/>
          <w:color w:val="000000"/>
          <w:lang w:eastAsia="ar-SA"/>
        </w:rPr>
        <w:t>Informacje o wysokości obowiązującego oprocentowania zadłużenia przeterminowanego podawane są w sposób ogólnie dostępny w siedzibie Oddziału Banku.</w:t>
      </w:r>
    </w:p>
    <w:p w:rsidR="004736EF" w:rsidRPr="004736EF" w:rsidRDefault="004736EF" w:rsidP="004736EF">
      <w:pPr>
        <w:numPr>
          <w:ilvl w:val="0"/>
          <w:numId w:val="17"/>
        </w:numPr>
        <w:suppressAutoHyphens/>
        <w:spacing w:after="0" w:line="240" w:lineRule="atLeast"/>
        <w:jc w:val="both"/>
        <w:rPr>
          <w:rFonts w:eastAsia="Times New Roman" w:cs="Times New Roman"/>
          <w:color w:val="000000"/>
          <w:lang w:eastAsia="ar-SA"/>
        </w:rPr>
      </w:pPr>
      <w:r w:rsidRPr="004736EF">
        <w:rPr>
          <w:rFonts w:eastAsia="Times New Roman" w:cs="Times New Roman"/>
          <w:color w:val="000000"/>
          <w:lang w:eastAsia="ar-SA"/>
        </w:rPr>
        <w:t>Niespłacenie należności, o których mowa w § 11 ust. 1, upoważnia Bank do:</w:t>
      </w:r>
    </w:p>
    <w:p w:rsidR="004736EF" w:rsidRPr="004736EF" w:rsidRDefault="004736EF" w:rsidP="004736EF">
      <w:pPr>
        <w:numPr>
          <w:ilvl w:val="0"/>
          <w:numId w:val="18"/>
        </w:numPr>
        <w:tabs>
          <w:tab w:val="left" w:pos="709"/>
        </w:tabs>
        <w:spacing w:after="0" w:line="240" w:lineRule="atLeast"/>
        <w:ind w:left="709" w:hanging="349"/>
        <w:jc w:val="both"/>
        <w:rPr>
          <w:rFonts w:eastAsia="Times New Roman" w:cs="Times New Roman"/>
          <w:color w:val="000000"/>
          <w:lang w:eastAsia="pl-PL"/>
        </w:rPr>
      </w:pPr>
      <w:r w:rsidRPr="004736EF">
        <w:rPr>
          <w:rFonts w:eastAsia="Times New Roman" w:cs="Times New Roman"/>
          <w:color w:val="000000"/>
          <w:lang w:eastAsia="pl-PL"/>
        </w:rPr>
        <w:t>wypowiedzenia Umowy, obniżenie kwoty kredytu oraz ustalenia nowego terminu płatności całego zadłużenia z tytułu kredytu i odsetek,</w:t>
      </w:r>
    </w:p>
    <w:p w:rsidR="004736EF" w:rsidRPr="004736EF" w:rsidRDefault="004736EF" w:rsidP="004736EF">
      <w:pPr>
        <w:numPr>
          <w:ilvl w:val="0"/>
          <w:numId w:val="18"/>
        </w:numPr>
        <w:tabs>
          <w:tab w:val="left" w:pos="709"/>
        </w:tabs>
        <w:spacing w:after="0" w:line="240" w:lineRule="atLeast"/>
        <w:ind w:left="709" w:hanging="349"/>
        <w:jc w:val="both"/>
        <w:rPr>
          <w:rFonts w:eastAsia="Times New Roman" w:cs="Times New Roman"/>
          <w:color w:val="000000"/>
          <w:lang w:eastAsia="pl-PL"/>
        </w:rPr>
      </w:pPr>
      <w:r w:rsidRPr="004736EF">
        <w:rPr>
          <w:rFonts w:eastAsia="Times New Roman" w:cs="Times New Roman"/>
          <w:color w:val="000000"/>
          <w:lang w:eastAsia="pl-PL"/>
        </w:rPr>
        <w:t>przystąpienia do realizacji przyjętych zabezpieczeń. O kolejności i zakresie realizacji zabezpieczenia decyduje Bank.</w:t>
      </w:r>
    </w:p>
    <w:p w:rsidR="004736EF" w:rsidRPr="004736EF" w:rsidRDefault="004736EF" w:rsidP="004736EF">
      <w:pPr>
        <w:spacing w:before="120" w:after="20" w:line="240" w:lineRule="auto"/>
        <w:jc w:val="center"/>
        <w:rPr>
          <w:rFonts w:eastAsia="Times New Roman" w:cs="Times New Roman"/>
          <w:b/>
          <w:color w:val="000000"/>
          <w:lang w:eastAsia="pl-PL"/>
        </w:rPr>
      </w:pP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13</w:t>
      </w:r>
    </w:p>
    <w:p w:rsidR="004736EF" w:rsidRPr="004736EF" w:rsidRDefault="004736EF" w:rsidP="004736EF">
      <w:pPr>
        <w:numPr>
          <w:ilvl w:val="0"/>
          <w:numId w:val="19"/>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Bank może wypowiedzieć niniejszą Umowę, obniżyć kwotę kredytu, wstrzymać wypłatę kredytu lub zażądać dodatkowego prawnego zabezpieczenia spłaty kredytu w przypadku utraty przez Kredytobiorcę zdolności kredytowej albo niedotrzymania przez Kredytobiorcę warunków udzielenia kredytu określonych w Umowie, a w szczególności:</w:t>
      </w:r>
    </w:p>
    <w:p w:rsidR="004736EF" w:rsidRPr="004736EF" w:rsidRDefault="004736EF" w:rsidP="004736EF">
      <w:pPr>
        <w:numPr>
          <w:ilvl w:val="0"/>
          <w:numId w:val="20"/>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wykorzystania kredytu niezgodnie z przeznaczeniem,</w:t>
      </w:r>
    </w:p>
    <w:p w:rsidR="004736EF" w:rsidRPr="004736EF" w:rsidRDefault="004736EF" w:rsidP="004736EF">
      <w:pPr>
        <w:numPr>
          <w:ilvl w:val="0"/>
          <w:numId w:val="20"/>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niespłacenia przez Kredytobiorcę zadłużenia w terminie określonym w niniejszej Umowie lub w monitach,</w:t>
      </w:r>
    </w:p>
    <w:p w:rsidR="004736EF" w:rsidRPr="004736EF" w:rsidRDefault="004736EF" w:rsidP="004736EF">
      <w:pPr>
        <w:numPr>
          <w:ilvl w:val="0"/>
          <w:numId w:val="20"/>
        </w:numPr>
        <w:tabs>
          <w:tab w:val="num" w:pos="2084"/>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obniżenia potrzeb kredytowych wskutek okoliczności nie dających się przewidzieć przy zawieraniu Umowy,</w:t>
      </w:r>
    </w:p>
    <w:p w:rsidR="004736EF" w:rsidRPr="004736EF" w:rsidRDefault="004736EF" w:rsidP="004736EF">
      <w:pPr>
        <w:numPr>
          <w:ilvl w:val="0"/>
          <w:numId w:val="20"/>
        </w:numPr>
        <w:tabs>
          <w:tab w:val="num" w:pos="2084"/>
        </w:tabs>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obniżenia się realnej wartości zabezpieczenia spłaty kredytu i braku możliwości dokonania dodatkowego prawnego zabezpieczenia,</w:t>
      </w:r>
    </w:p>
    <w:p w:rsidR="004736EF" w:rsidRPr="004736EF" w:rsidRDefault="004736EF" w:rsidP="004736EF">
      <w:pPr>
        <w:numPr>
          <w:ilvl w:val="0"/>
          <w:numId w:val="20"/>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nie spełnienia przez Kredytobiorcę warunków określonych w § 9 oraz § 16 lub nie wywiązywania się ze zobowiązań zawartych w § 17 Umowy,</w:t>
      </w:r>
    </w:p>
    <w:p w:rsidR="004736EF" w:rsidRPr="004736EF" w:rsidRDefault="004736EF" w:rsidP="004736EF">
      <w:pPr>
        <w:numPr>
          <w:ilvl w:val="0"/>
          <w:numId w:val="20"/>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otrzymaniu przez Bank informacji o podziale lub zniesieniu Kredytobiorcy,</w:t>
      </w:r>
    </w:p>
    <w:p w:rsidR="004736EF" w:rsidRPr="004736EF" w:rsidRDefault="004736EF" w:rsidP="004736EF">
      <w:pPr>
        <w:numPr>
          <w:ilvl w:val="0"/>
          <w:numId w:val="20"/>
        </w:numPr>
        <w:spacing w:after="0" w:line="240" w:lineRule="atLeast"/>
        <w:jc w:val="both"/>
        <w:rPr>
          <w:rFonts w:eastAsia="Times New Roman" w:cs="Times New Roman"/>
          <w:color w:val="000000"/>
          <w:lang w:eastAsia="pl-PL"/>
        </w:rPr>
      </w:pPr>
      <w:r w:rsidRPr="004736EF">
        <w:rPr>
          <w:rFonts w:eastAsia="Times New Roman" w:cs="Times New Roman"/>
          <w:color w:val="000000"/>
          <w:lang w:eastAsia="pl-PL"/>
        </w:rPr>
        <w:t xml:space="preserve">przedłożenia przez Kredytobiorcę fałszywych dokumentów, w tym charakteryzujących sytuację </w:t>
      </w:r>
      <w:proofErr w:type="spellStart"/>
      <w:r w:rsidRPr="004736EF">
        <w:rPr>
          <w:rFonts w:eastAsia="Times New Roman" w:cs="Times New Roman"/>
          <w:color w:val="000000"/>
          <w:lang w:eastAsia="pl-PL"/>
        </w:rPr>
        <w:t>ekonomiczno</w:t>
      </w:r>
      <w:proofErr w:type="spellEnd"/>
      <w:r w:rsidRPr="004736EF">
        <w:rPr>
          <w:rFonts w:eastAsia="Times New Roman" w:cs="Times New Roman"/>
          <w:color w:val="000000"/>
          <w:lang w:eastAsia="pl-PL"/>
        </w:rPr>
        <w:t xml:space="preserve"> – finansową bądź złożenia niezgodnych z prawdą oświadczeń, na których Bank oparł swoją decyzję o udzieleniu kredytu,</w:t>
      </w:r>
    </w:p>
    <w:p w:rsidR="004736EF" w:rsidRPr="004736EF" w:rsidRDefault="004736EF" w:rsidP="004736EF">
      <w:pPr>
        <w:numPr>
          <w:ilvl w:val="0"/>
          <w:numId w:val="20"/>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wszczęcia egzekucji wobec Kredytobiorcy przez innych wierzycieli,</w:t>
      </w:r>
    </w:p>
    <w:p w:rsidR="004736EF" w:rsidRPr="004736EF" w:rsidRDefault="004736EF" w:rsidP="004736EF">
      <w:pPr>
        <w:numPr>
          <w:ilvl w:val="0"/>
          <w:numId w:val="20"/>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innego rażącego naruszenia przez Kredytobiorcę warunków Umowy,</w:t>
      </w:r>
    </w:p>
    <w:p w:rsidR="004736EF" w:rsidRPr="004736EF" w:rsidRDefault="004736EF" w:rsidP="004736EF">
      <w:pPr>
        <w:numPr>
          <w:ilvl w:val="0"/>
          <w:numId w:val="20"/>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jakiejkolwiek innej okoliczności, która świadczyć może o utracie lub zagrożeniu zdolności kredytowej Kredytobiorcy.</w:t>
      </w:r>
    </w:p>
    <w:p w:rsidR="004736EF" w:rsidRPr="004736EF" w:rsidRDefault="004736EF" w:rsidP="004736EF">
      <w:pPr>
        <w:numPr>
          <w:ilvl w:val="0"/>
          <w:numId w:val="19"/>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Termin wypowiedzenia wynosi 30 dni. Termin ten liczy się od daty doręczenia zawiadomienia, przy czym za datę doręczenia zawiadomienia uważa się również datę pierwszego awizowania przesyłki poleconej nie doręczonej, wysłanej pod ostatni znany Bankowi adres Kredytobiorcy.</w:t>
      </w:r>
    </w:p>
    <w:p w:rsidR="004736EF" w:rsidRPr="004736EF" w:rsidRDefault="004736EF" w:rsidP="004736EF">
      <w:pPr>
        <w:numPr>
          <w:ilvl w:val="0"/>
          <w:numId w:val="19"/>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W okresie wypowiedzenia, o którym mowa w ust. 2, następuje wstrzymanie wypłat kredytu </w:t>
      </w:r>
      <w:r w:rsidRPr="004736EF">
        <w:rPr>
          <w:rFonts w:eastAsia="Times New Roman" w:cs="Times New Roman"/>
          <w:color w:val="000000"/>
          <w:lang w:eastAsia="pl-PL"/>
        </w:rPr>
        <w:br/>
        <w:t>i wyznaczenie nowego, uzgodnionego przez strony (w formie pisemnej), terminu spłaty kredytu.</w:t>
      </w:r>
    </w:p>
    <w:p w:rsidR="004736EF" w:rsidRPr="004736EF" w:rsidRDefault="004736EF" w:rsidP="004736EF">
      <w:pPr>
        <w:numPr>
          <w:ilvl w:val="0"/>
          <w:numId w:val="19"/>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W przypadku niespłacenia zadłużenia w okresie wypowiedzenia, od dnia następnego po upływie okresu wypowiedzenia Kredytobiorca zobowiązuje się zapłacić Bankowi od kwoty kredytu za każdy dzień opóźnienia odsetki według stawki dla zadłużenia przeterminowanego obowiązującego aktualnie w Banku.</w:t>
      </w:r>
    </w:p>
    <w:p w:rsidR="004736EF" w:rsidRPr="004736EF" w:rsidRDefault="004736EF" w:rsidP="004736EF">
      <w:pPr>
        <w:numPr>
          <w:ilvl w:val="0"/>
          <w:numId w:val="19"/>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Po upływie terminu wypowiedzenia Umowy, Kredytobiorca zobowiązany jest do niezwłocznego zwrotu wykorzystanego kredytu wraz z odsetkami należnymi za okres korzystania z kredytu.</w:t>
      </w:r>
    </w:p>
    <w:p w:rsidR="004736EF" w:rsidRPr="004736EF" w:rsidRDefault="004736EF" w:rsidP="004736EF">
      <w:pPr>
        <w:numPr>
          <w:ilvl w:val="0"/>
          <w:numId w:val="19"/>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lastRenderedPageBreak/>
        <w:t>Wypowiedzenie kredytu nie ogranicza Banku w wykonywaniu innych uprawnień określonych w niniejszej Umowie.</w:t>
      </w:r>
    </w:p>
    <w:p w:rsidR="004736EF" w:rsidRPr="004736EF" w:rsidRDefault="004736EF" w:rsidP="004736EF">
      <w:pPr>
        <w:numPr>
          <w:ilvl w:val="0"/>
          <w:numId w:val="19"/>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Bank nie może wypowiedzieć Umowy z powodu utraty przez Kredytobiorcę zdolności kredytowej, jeżeli zgodził się na realizację przez Kredytobiorcę programu naprawczego, chyba że Bank stwierdzi, że program ten nie jest realizowany w sposób należyty lub też zaistniały okoliczności wskazane w ust. 1.</w:t>
      </w:r>
    </w:p>
    <w:p w:rsidR="004736EF" w:rsidRPr="004736EF" w:rsidRDefault="004736EF" w:rsidP="004736EF">
      <w:pPr>
        <w:numPr>
          <w:ilvl w:val="0"/>
          <w:numId w:val="19"/>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Kredytobiorca może wypowiedzieć Umowę z zachowaniem terminu 3-miesięcznego.</w:t>
      </w:r>
    </w:p>
    <w:p w:rsidR="004736EF" w:rsidRPr="004736EF" w:rsidRDefault="004736EF" w:rsidP="004736EF">
      <w:pPr>
        <w:spacing w:after="0" w:line="240" w:lineRule="auto"/>
        <w:jc w:val="both"/>
        <w:rPr>
          <w:rFonts w:eastAsia="Times New Roman" w:cs="Times New Roman"/>
          <w:color w:val="000000"/>
          <w:lang w:eastAsia="pl-PL"/>
        </w:rPr>
      </w:pP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14</w:t>
      </w:r>
    </w:p>
    <w:p w:rsidR="004736EF" w:rsidRPr="004736EF" w:rsidRDefault="004736EF" w:rsidP="004736EF">
      <w:pPr>
        <w:numPr>
          <w:ilvl w:val="0"/>
          <w:numId w:val="21"/>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 xml:space="preserve">Bank może rozwiązać Umowę ze skutkiem natychmiastowym w przypadku ogłoszenia podziału </w:t>
      </w:r>
      <w:r w:rsidRPr="004736EF">
        <w:rPr>
          <w:rFonts w:eastAsia="Times New Roman" w:cs="Times New Roman"/>
          <w:color w:val="000000"/>
          <w:lang w:eastAsia="pl-PL"/>
        </w:rPr>
        <w:br/>
        <w:t>lub zniesienia Kredytobiorcy.</w:t>
      </w:r>
    </w:p>
    <w:p w:rsidR="004736EF" w:rsidRPr="004736EF" w:rsidRDefault="004736EF" w:rsidP="004736EF">
      <w:pPr>
        <w:numPr>
          <w:ilvl w:val="0"/>
          <w:numId w:val="21"/>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 xml:space="preserve">Kredytobiorca zobowiązuje się od dnia następnego po dniu doręczenia rozwiązania ze skutkiem natychmiastowym, o którym mowa w ust. 1, zapłacić od kwoty kredytu za każdy dzień opóźnienia odsetki według stawki dla zadłużenia przeterminowanego wynoszącej </w:t>
      </w:r>
      <w:r w:rsidRPr="004736EF">
        <w:rPr>
          <w:rFonts w:eastAsia="Times New Roman" w:cs="Times New Roman"/>
          <w:b/>
          <w:color w:val="000000"/>
          <w:lang w:eastAsia="pl-PL"/>
        </w:rPr>
        <w:fldChar w:fldCharType="begin">
          <w:ffData>
            <w:name w:val="Tekst1"/>
            <w:enabled/>
            <w:calcOnExit w:val="0"/>
            <w:textInput/>
          </w:ffData>
        </w:fldChar>
      </w:r>
      <w:r w:rsidRPr="004736EF">
        <w:rPr>
          <w:rFonts w:eastAsia="Times New Roman" w:cs="Times New Roman"/>
          <w:b/>
          <w:color w:val="000000"/>
          <w:lang w:eastAsia="pl-PL"/>
        </w:rPr>
        <w:instrText xml:space="preserve"> FORMTEXT </w:instrText>
      </w:r>
      <w:r w:rsidRPr="004736EF">
        <w:rPr>
          <w:rFonts w:eastAsia="Times New Roman" w:cs="Times New Roman"/>
          <w:b/>
          <w:color w:val="000000"/>
          <w:lang w:eastAsia="pl-PL"/>
        </w:rPr>
      </w:r>
      <w:r w:rsidRPr="004736EF">
        <w:rPr>
          <w:rFonts w:eastAsia="Times New Roman" w:cs="Times New Roman"/>
          <w:b/>
          <w:color w:val="000000"/>
          <w:lang w:eastAsia="pl-PL"/>
        </w:rPr>
        <w:fldChar w:fldCharType="separate"/>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noProof/>
          <w:color w:val="000000"/>
          <w:lang w:eastAsia="pl-PL"/>
        </w:rPr>
        <w:t> </w:t>
      </w:r>
      <w:r w:rsidRPr="004736EF">
        <w:rPr>
          <w:rFonts w:eastAsia="Times New Roman" w:cs="Times New Roman"/>
          <w:b/>
          <w:color w:val="000000"/>
          <w:lang w:eastAsia="pl-PL"/>
        </w:rPr>
        <w:fldChar w:fldCharType="end"/>
      </w:r>
      <w:r w:rsidRPr="004736EF">
        <w:rPr>
          <w:rFonts w:eastAsia="Times New Roman" w:cs="Times New Roman"/>
          <w:b/>
          <w:color w:val="000000"/>
          <w:lang w:eastAsia="pl-PL"/>
        </w:rPr>
        <w:t>%</w:t>
      </w:r>
      <w:bookmarkStart w:id="27" w:name="_Ref468711930"/>
      <w:r w:rsidRPr="004736EF">
        <w:rPr>
          <w:rFonts w:eastAsia="Times New Roman" w:cs="Times New Roman"/>
          <w:color w:val="000000"/>
          <w:vertAlign w:val="superscript"/>
          <w:lang w:eastAsia="pl-PL"/>
        </w:rPr>
        <w:footnoteReference w:id="5"/>
      </w:r>
      <w:bookmarkEnd w:id="27"/>
      <w:r w:rsidRPr="004736EF">
        <w:rPr>
          <w:rFonts w:eastAsia="Times New Roman" w:cs="Times New Roman"/>
          <w:color w:val="000000"/>
          <w:lang w:eastAsia="pl-PL"/>
        </w:rPr>
        <w:t>. Za datę doręczenia uważa się również datę pierwszego awizowania przesyłki poleconej nie doręczonej, wysłanej pod ostatni znany Bankowi adres Kredytobiorcy.</w:t>
      </w:r>
    </w:p>
    <w:p w:rsidR="004736EF" w:rsidRPr="004736EF" w:rsidRDefault="004736EF" w:rsidP="004736EF">
      <w:pPr>
        <w:numPr>
          <w:ilvl w:val="0"/>
          <w:numId w:val="21"/>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 xml:space="preserve">Bank może odstąpić od Umowy przed terminem postawienia środków do dyspozycji Kredytobiorcy </w:t>
      </w:r>
      <w:r w:rsidRPr="004736EF">
        <w:rPr>
          <w:rFonts w:eastAsia="Times New Roman" w:cs="Times New Roman"/>
          <w:color w:val="000000"/>
          <w:lang w:eastAsia="pl-PL"/>
        </w:rPr>
        <w:br/>
        <w:t>w następujących przypadkach:</w:t>
      </w:r>
    </w:p>
    <w:p w:rsidR="004736EF" w:rsidRPr="004736EF" w:rsidRDefault="004736EF" w:rsidP="004736EF">
      <w:pPr>
        <w:numPr>
          <w:ilvl w:val="0"/>
          <w:numId w:val="22"/>
        </w:numPr>
        <w:tabs>
          <w:tab w:val="num" w:pos="720"/>
        </w:tabs>
        <w:spacing w:after="0" w:line="240" w:lineRule="auto"/>
        <w:ind w:left="720" w:hanging="294"/>
        <w:jc w:val="both"/>
        <w:rPr>
          <w:rFonts w:eastAsia="Times New Roman" w:cs="Times New Roman"/>
          <w:color w:val="000000"/>
          <w:lang w:eastAsia="pl-PL"/>
        </w:rPr>
      </w:pPr>
      <w:r w:rsidRPr="004736EF">
        <w:rPr>
          <w:rFonts w:eastAsia="Times New Roman" w:cs="Times New Roman"/>
          <w:color w:val="000000"/>
          <w:lang w:eastAsia="pl-PL"/>
        </w:rPr>
        <w:t>ogłoszenia podziału lub zniesienia Kredytobiorcy,</w:t>
      </w:r>
    </w:p>
    <w:p w:rsidR="004736EF" w:rsidRPr="004736EF" w:rsidRDefault="004736EF" w:rsidP="004736EF">
      <w:pPr>
        <w:numPr>
          <w:ilvl w:val="0"/>
          <w:numId w:val="22"/>
        </w:numPr>
        <w:tabs>
          <w:tab w:val="num" w:pos="720"/>
        </w:tabs>
        <w:spacing w:after="0" w:line="240" w:lineRule="auto"/>
        <w:ind w:left="720" w:hanging="294"/>
        <w:jc w:val="both"/>
        <w:rPr>
          <w:rFonts w:eastAsia="Times New Roman" w:cs="Times New Roman"/>
          <w:color w:val="000000"/>
          <w:lang w:eastAsia="pl-PL"/>
        </w:rPr>
      </w:pPr>
      <w:r w:rsidRPr="004736EF">
        <w:rPr>
          <w:rFonts w:eastAsia="Times New Roman" w:cs="Times New Roman"/>
          <w:color w:val="000000"/>
          <w:lang w:eastAsia="pl-PL"/>
        </w:rPr>
        <w:t>gdyby zaszły inne istotne okoliczności nieznane Bankowi przed zawarciem Umowy.</w:t>
      </w:r>
    </w:p>
    <w:p w:rsidR="004736EF" w:rsidRPr="004736EF" w:rsidRDefault="004736EF" w:rsidP="004736EF">
      <w:pPr>
        <w:spacing w:before="120" w:after="20" w:line="240" w:lineRule="auto"/>
        <w:jc w:val="center"/>
        <w:rPr>
          <w:rFonts w:eastAsia="Times New Roman" w:cs="Times New Roman"/>
          <w:b/>
          <w:color w:val="000000"/>
          <w:lang w:eastAsia="pl-PL"/>
        </w:rPr>
      </w:pP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15</w:t>
      </w:r>
    </w:p>
    <w:p w:rsidR="004736EF" w:rsidRPr="004736EF" w:rsidRDefault="004736EF" w:rsidP="004736EF">
      <w:pPr>
        <w:spacing w:after="0" w:line="240" w:lineRule="atLeast"/>
        <w:jc w:val="both"/>
        <w:rPr>
          <w:rFonts w:eastAsia="Times New Roman" w:cs="Times New Roman"/>
          <w:color w:val="000000"/>
          <w:lang w:eastAsia="pl-PL"/>
        </w:rPr>
      </w:pPr>
      <w:r w:rsidRPr="004736EF">
        <w:rPr>
          <w:rFonts w:eastAsia="Times New Roman" w:cs="Times New Roman"/>
          <w:color w:val="000000"/>
          <w:lang w:eastAsia="pl-PL"/>
        </w:rPr>
        <w:t>Ustala się następującą kolejność zarachowania wpływających wpłat, bez względu na późniejsze dyspozycje Kredytobiorcy:</w:t>
      </w:r>
    </w:p>
    <w:p w:rsidR="004736EF" w:rsidRPr="004736EF" w:rsidRDefault="004736EF" w:rsidP="004736EF">
      <w:pPr>
        <w:numPr>
          <w:ilvl w:val="0"/>
          <w:numId w:val="23"/>
        </w:numPr>
        <w:suppressAutoHyphens/>
        <w:spacing w:after="0" w:line="240" w:lineRule="atLeast"/>
        <w:ind w:hanging="274"/>
        <w:jc w:val="both"/>
        <w:rPr>
          <w:rFonts w:eastAsia="Times New Roman" w:cs="Times New Roman"/>
          <w:color w:val="000000"/>
          <w:lang w:eastAsia="pl-PL"/>
        </w:rPr>
      </w:pPr>
      <w:r w:rsidRPr="004736EF">
        <w:rPr>
          <w:rFonts w:eastAsia="Times New Roman" w:cs="Times New Roman"/>
          <w:color w:val="000000"/>
          <w:lang w:eastAsia="pl-PL"/>
        </w:rPr>
        <w:t>kwoty egzekwowane na mocy tytułów wykonawczych,</w:t>
      </w:r>
    </w:p>
    <w:p w:rsidR="004736EF" w:rsidRPr="004736EF" w:rsidRDefault="004736EF" w:rsidP="004736EF">
      <w:pPr>
        <w:numPr>
          <w:ilvl w:val="0"/>
          <w:numId w:val="23"/>
        </w:numPr>
        <w:suppressAutoHyphens/>
        <w:spacing w:after="0" w:line="240" w:lineRule="atLeast"/>
        <w:ind w:hanging="274"/>
        <w:jc w:val="both"/>
        <w:rPr>
          <w:rFonts w:eastAsia="Times New Roman" w:cs="Times New Roman"/>
          <w:color w:val="000000"/>
          <w:lang w:eastAsia="pl-PL"/>
        </w:rPr>
      </w:pPr>
      <w:r w:rsidRPr="004736EF">
        <w:rPr>
          <w:rFonts w:eastAsia="Times New Roman" w:cs="Times New Roman"/>
          <w:color w:val="000000"/>
          <w:lang w:eastAsia="pl-PL"/>
        </w:rPr>
        <w:t>koszty monitów, upomnień i innych kosztów poniesionych przez Bank,</w:t>
      </w:r>
    </w:p>
    <w:p w:rsidR="004736EF" w:rsidRPr="004736EF" w:rsidRDefault="004736EF" w:rsidP="004736EF">
      <w:pPr>
        <w:numPr>
          <w:ilvl w:val="0"/>
          <w:numId w:val="23"/>
        </w:numPr>
        <w:suppressAutoHyphens/>
        <w:spacing w:after="0" w:line="240" w:lineRule="atLeast"/>
        <w:ind w:hanging="274"/>
        <w:jc w:val="both"/>
        <w:rPr>
          <w:rFonts w:eastAsia="Times New Roman" w:cs="Times New Roman"/>
          <w:color w:val="000000"/>
          <w:lang w:eastAsia="pl-PL"/>
        </w:rPr>
      </w:pPr>
      <w:r w:rsidRPr="004736EF">
        <w:rPr>
          <w:rFonts w:eastAsia="Times New Roman" w:cs="Times New Roman"/>
          <w:color w:val="000000"/>
          <w:lang w:eastAsia="pl-PL"/>
        </w:rPr>
        <w:t>prowizje i opłaty związane z obsługą kredytu,</w:t>
      </w:r>
    </w:p>
    <w:p w:rsidR="004736EF" w:rsidRPr="004736EF" w:rsidRDefault="004736EF" w:rsidP="004736EF">
      <w:pPr>
        <w:numPr>
          <w:ilvl w:val="0"/>
          <w:numId w:val="23"/>
        </w:numPr>
        <w:suppressAutoHyphens/>
        <w:spacing w:after="0" w:line="240" w:lineRule="atLeast"/>
        <w:ind w:hanging="274"/>
        <w:jc w:val="both"/>
        <w:rPr>
          <w:rFonts w:eastAsia="Times New Roman" w:cs="Times New Roman"/>
          <w:color w:val="000000"/>
          <w:lang w:eastAsia="pl-PL"/>
        </w:rPr>
      </w:pPr>
      <w:r w:rsidRPr="004736EF">
        <w:rPr>
          <w:rFonts w:eastAsia="Times New Roman" w:cs="Times New Roman"/>
          <w:color w:val="000000"/>
          <w:lang w:eastAsia="pl-PL"/>
        </w:rPr>
        <w:t>odsetki od należności przeterminowanych,</w:t>
      </w:r>
    </w:p>
    <w:p w:rsidR="004736EF" w:rsidRPr="004736EF" w:rsidRDefault="004736EF" w:rsidP="004736EF">
      <w:pPr>
        <w:numPr>
          <w:ilvl w:val="0"/>
          <w:numId w:val="23"/>
        </w:numPr>
        <w:suppressAutoHyphens/>
        <w:spacing w:after="0" w:line="240" w:lineRule="atLeast"/>
        <w:ind w:hanging="274"/>
        <w:jc w:val="both"/>
        <w:rPr>
          <w:rFonts w:eastAsia="Times New Roman" w:cs="Times New Roman"/>
          <w:color w:val="000000"/>
          <w:lang w:eastAsia="pl-PL"/>
        </w:rPr>
      </w:pPr>
      <w:r w:rsidRPr="004736EF">
        <w:rPr>
          <w:rFonts w:eastAsia="Times New Roman" w:cs="Times New Roman"/>
          <w:color w:val="000000"/>
          <w:lang w:eastAsia="pl-PL"/>
        </w:rPr>
        <w:t>przeterminowane raty kapitałowe,</w:t>
      </w:r>
    </w:p>
    <w:p w:rsidR="004736EF" w:rsidRPr="004736EF" w:rsidRDefault="004736EF" w:rsidP="004736EF">
      <w:pPr>
        <w:numPr>
          <w:ilvl w:val="0"/>
          <w:numId w:val="23"/>
        </w:numPr>
        <w:suppressAutoHyphens/>
        <w:spacing w:after="0" w:line="240" w:lineRule="atLeast"/>
        <w:ind w:hanging="274"/>
        <w:jc w:val="both"/>
        <w:rPr>
          <w:rFonts w:eastAsia="Times New Roman" w:cs="Times New Roman"/>
          <w:color w:val="000000"/>
          <w:lang w:eastAsia="pl-PL"/>
        </w:rPr>
      </w:pPr>
      <w:r w:rsidRPr="004736EF">
        <w:rPr>
          <w:rFonts w:eastAsia="Times New Roman" w:cs="Times New Roman"/>
          <w:color w:val="000000"/>
          <w:lang w:eastAsia="pl-PL"/>
        </w:rPr>
        <w:t>odsetki bieżące,</w:t>
      </w:r>
    </w:p>
    <w:p w:rsidR="004736EF" w:rsidRDefault="00437E27" w:rsidP="004736EF">
      <w:pPr>
        <w:numPr>
          <w:ilvl w:val="0"/>
          <w:numId w:val="23"/>
        </w:numPr>
        <w:suppressAutoHyphens/>
        <w:spacing w:after="0" w:line="240" w:lineRule="atLeast"/>
        <w:ind w:hanging="274"/>
        <w:jc w:val="both"/>
        <w:rPr>
          <w:rFonts w:eastAsia="Times New Roman" w:cs="Times New Roman"/>
          <w:color w:val="000000"/>
          <w:lang w:eastAsia="pl-PL"/>
        </w:rPr>
      </w:pPr>
      <w:r>
        <w:rPr>
          <w:rFonts w:eastAsia="Times New Roman" w:cs="Times New Roman"/>
          <w:color w:val="000000"/>
          <w:lang w:eastAsia="pl-PL"/>
        </w:rPr>
        <w:t>bieżące raty kapitałowe</w:t>
      </w:r>
    </w:p>
    <w:p w:rsidR="00437E27" w:rsidRPr="004736EF" w:rsidRDefault="00437E27" w:rsidP="00437E27">
      <w:pPr>
        <w:suppressAutoHyphens/>
        <w:spacing w:after="0" w:line="240" w:lineRule="atLeast"/>
        <w:ind w:left="426"/>
        <w:jc w:val="both"/>
        <w:rPr>
          <w:rFonts w:eastAsia="Times New Roman" w:cs="Times New Roman"/>
          <w:color w:val="000000"/>
          <w:lang w:eastAsia="pl-PL"/>
        </w:rPr>
      </w:pPr>
      <w:r>
        <w:rPr>
          <w:rFonts w:eastAsia="Times New Roman" w:cs="Times New Roman"/>
          <w:color w:val="000000"/>
          <w:lang w:eastAsia="pl-PL"/>
        </w:rPr>
        <w:t>przy czym Bank może podjąć decyzję o zmianie powyższej kolejności – po uzgodnieniu z</w:t>
      </w:r>
      <w:r w:rsidR="00D501F8">
        <w:rPr>
          <w:rFonts w:eastAsia="Times New Roman" w:cs="Times New Roman"/>
          <w:color w:val="000000"/>
          <w:lang w:eastAsia="pl-PL"/>
        </w:rPr>
        <w:t xml:space="preserve"> Kredytobiorcą.</w:t>
      </w: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16</w:t>
      </w:r>
    </w:p>
    <w:p w:rsidR="004736EF" w:rsidRPr="004736EF" w:rsidRDefault="004736EF" w:rsidP="004736EF">
      <w:pPr>
        <w:spacing w:before="120" w:after="20" w:line="240" w:lineRule="auto"/>
        <w:rPr>
          <w:rFonts w:eastAsia="Times New Roman" w:cs="Times New Roman"/>
          <w:b/>
          <w:color w:val="000000"/>
          <w:lang w:eastAsia="pl-PL"/>
        </w:rPr>
      </w:pPr>
      <w:r w:rsidRPr="004736EF">
        <w:rPr>
          <w:rFonts w:eastAsia="Times New Roman" w:cs="Times New Roman"/>
          <w:color w:val="000000"/>
          <w:lang w:eastAsia="pl-PL"/>
        </w:rPr>
        <w:t xml:space="preserve">Inne ustalenia stron: </w:t>
      </w:r>
      <w:r w:rsidRPr="004736EF">
        <w:rPr>
          <w:rFonts w:eastAsia="Times New Roman" w:cs="Times New Roman"/>
          <w:color w:val="000000"/>
          <w:lang w:eastAsia="pl-PL"/>
        </w:rPr>
        <w:fldChar w:fldCharType="begin">
          <w:ffData>
            <w:name w:val="Tekst51"/>
            <w:enabled/>
            <w:calcOnExit w:val="0"/>
            <w:textInput/>
          </w:ffData>
        </w:fldChar>
      </w:r>
      <w:bookmarkStart w:id="28" w:name="Tekst51"/>
      <w:r w:rsidRPr="004736EF">
        <w:rPr>
          <w:rFonts w:eastAsia="Times New Roman" w:cs="Times New Roman"/>
          <w:color w:val="000000"/>
          <w:lang w:eastAsia="pl-PL"/>
        </w:rPr>
        <w:instrText xml:space="preserve"> FORMTEXT </w:instrText>
      </w:r>
      <w:r w:rsidRPr="004736EF">
        <w:rPr>
          <w:rFonts w:eastAsia="Times New Roman" w:cs="Times New Roman"/>
          <w:color w:val="000000"/>
          <w:lang w:eastAsia="pl-PL"/>
        </w:rPr>
      </w:r>
      <w:r w:rsidRPr="004736EF">
        <w:rPr>
          <w:rFonts w:eastAsia="Times New Roman" w:cs="Times New Roman"/>
          <w:color w:val="000000"/>
          <w:lang w:eastAsia="pl-PL"/>
        </w:rPr>
        <w:fldChar w:fldCharType="separate"/>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Arial Unicode MS" w:cs="Arial Unicode MS"/>
          <w:noProof/>
          <w:color w:val="000000"/>
          <w:lang w:eastAsia="pl-PL"/>
        </w:rPr>
        <w:t> </w:t>
      </w:r>
      <w:r w:rsidRPr="004736EF">
        <w:rPr>
          <w:rFonts w:eastAsia="Times New Roman" w:cs="Times New Roman"/>
          <w:sz w:val="24"/>
          <w:szCs w:val="24"/>
          <w:lang w:eastAsia="pl-PL"/>
        </w:rPr>
        <w:fldChar w:fldCharType="end"/>
      </w:r>
      <w:bookmarkEnd w:id="28"/>
      <w:r w:rsidRPr="004736EF">
        <w:rPr>
          <w:rFonts w:eastAsia="Times New Roman" w:cs="Times New Roman"/>
          <w:color w:val="000000"/>
          <w:lang w:eastAsia="pl-PL"/>
        </w:rPr>
        <w:t>.</w:t>
      </w: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17</w:t>
      </w:r>
    </w:p>
    <w:p w:rsidR="004736EF" w:rsidRPr="004736EF" w:rsidRDefault="004736EF" w:rsidP="004736EF">
      <w:pPr>
        <w:numPr>
          <w:ilvl w:val="0"/>
          <w:numId w:val="24"/>
        </w:numPr>
        <w:tabs>
          <w:tab w:val="clear" w:pos="360"/>
          <w:tab w:val="num" w:pos="426"/>
        </w:tabs>
        <w:spacing w:after="0" w:line="240" w:lineRule="auto"/>
        <w:ind w:left="426" w:hanging="426"/>
        <w:jc w:val="both"/>
        <w:rPr>
          <w:rFonts w:eastAsia="Times New Roman" w:cs="Times New Roman"/>
          <w:color w:val="000000"/>
          <w:lang w:val="x-none" w:eastAsia="x-none"/>
        </w:rPr>
      </w:pPr>
      <w:r w:rsidRPr="004736EF">
        <w:rPr>
          <w:rFonts w:eastAsia="Times New Roman" w:cs="Times New Roman"/>
          <w:color w:val="000000"/>
          <w:lang w:val="x-none" w:eastAsia="x-none"/>
        </w:rPr>
        <w:t>Kredytobiorca zobowiązuje się do informowania Banku o decyzjach i faktach mających wpływ na jego sytuację ekonomiczną i finansową oraz do składania w Banku:</w:t>
      </w:r>
    </w:p>
    <w:p w:rsidR="004736EF" w:rsidRPr="004736EF" w:rsidRDefault="004736EF" w:rsidP="004736EF">
      <w:pPr>
        <w:numPr>
          <w:ilvl w:val="0"/>
          <w:numId w:val="25"/>
        </w:numPr>
        <w:tabs>
          <w:tab w:val="left" w:pos="709"/>
        </w:tabs>
        <w:spacing w:after="0" w:line="240" w:lineRule="auto"/>
        <w:ind w:left="709" w:hanging="283"/>
        <w:jc w:val="both"/>
        <w:rPr>
          <w:rFonts w:eastAsia="Times New Roman" w:cs="Times New Roman"/>
          <w:color w:val="000000"/>
          <w:lang w:val="x-none" w:eastAsia="x-none"/>
        </w:rPr>
      </w:pPr>
      <w:r w:rsidRPr="004736EF">
        <w:rPr>
          <w:rFonts w:eastAsia="Times New Roman" w:cs="Times New Roman"/>
          <w:color w:val="000000"/>
          <w:lang w:val="x-none" w:eastAsia="x-none"/>
        </w:rPr>
        <w:t>kwartalnych sprawozdań z wykonania budżetu (Rb-NDS oraz Rb-Z),</w:t>
      </w:r>
    </w:p>
    <w:p w:rsidR="004736EF" w:rsidRPr="004736EF" w:rsidRDefault="004736EF" w:rsidP="004736EF">
      <w:pPr>
        <w:numPr>
          <w:ilvl w:val="0"/>
          <w:numId w:val="25"/>
        </w:numPr>
        <w:tabs>
          <w:tab w:val="left" w:pos="709"/>
        </w:tabs>
        <w:spacing w:after="0" w:line="240" w:lineRule="auto"/>
        <w:ind w:left="709" w:hanging="283"/>
        <w:jc w:val="both"/>
        <w:rPr>
          <w:rFonts w:eastAsia="Times New Roman" w:cs="Times New Roman"/>
          <w:color w:val="000000"/>
          <w:lang w:val="x-none" w:eastAsia="x-none"/>
        </w:rPr>
      </w:pPr>
      <w:r w:rsidRPr="004736EF">
        <w:rPr>
          <w:rFonts w:eastAsia="Times New Roman" w:cs="Times New Roman"/>
          <w:color w:val="000000"/>
          <w:lang w:val="x-none" w:eastAsia="x-none"/>
        </w:rPr>
        <w:t>opinii Regionalnej Izby Obrachunkowej o wykonaniu budżetu za I półrocze i za rok budżetowy,</w:t>
      </w:r>
    </w:p>
    <w:p w:rsidR="004736EF" w:rsidRPr="004736EF" w:rsidRDefault="004736EF" w:rsidP="004736EF">
      <w:pPr>
        <w:numPr>
          <w:ilvl w:val="0"/>
          <w:numId w:val="25"/>
        </w:numPr>
        <w:tabs>
          <w:tab w:val="left" w:pos="709"/>
        </w:tabs>
        <w:spacing w:after="0" w:line="240" w:lineRule="auto"/>
        <w:ind w:left="709" w:hanging="283"/>
        <w:jc w:val="both"/>
        <w:rPr>
          <w:rFonts w:eastAsia="Times New Roman" w:cs="Times New Roman"/>
          <w:color w:val="000000"/>
          <w:lang w:val="x-none" w:eastAsia="x-none"/>
        </w:rPr>
      </w:pPr>
      <w:r w:rsidRPr="004736EF">
        <w:rPr>
          <w:rFonts w:eastAsia="Times New Roman" w:cs="Times New Roman"/>
          <w:color w:val="000000"/>
          <w:lang w:val="x-none" w:eastAsia="x-none"/>
        </w:rPr>
        <w:t>uchwał w sprawie absolutorium dla organu wykonawczego JST,</w:t>
      </w:r>
    </w:p>
    <w:p w:rsidR="004736EF" w:rsidRPr="004736EF" w:rsidRDefault="004736EF" w:rsidP="004736EF">
      <w:pPr>
        <w:numPr>
          <w:ilvl w:val="0"/>
          <w:numId w:val="25"/>
        </w:numPr>
        <w:tabs>
          <w:tab w:val="left" w:pos="709"/>
        </w:tabs>
        <w:spacing w:after="0" w:line="240" w:lineRule="auto"/>
        <w:ind w:left="709" w:hanging="283"/>
        <w:jc w:val="both"/>
        <w:rPr>
          <w:rFonts w:eastAsia="Times New Roman" w:cs="Times New Roman"/>
          <w:color w:val="000000"/>
          <w:lang w:val="x-none" w:eastAsia="x-none"/>
        </w:rPr>
      </w:pPr>
      <w:r w:rsidRPr="004736EF">
        <w:rPr>
          <w:rFonts w:eastAsia="Times New Roman" w:cs="Times New Roman"/>
          <w:color w:val="000000"/>
          <w:lang w:val="x-none" w:eastAsia="x-none"/>
        </w:rPr>
        <w:t>ostatniego w danym kwartale arkusza Wieloletniej Prognozy Finansowej,</w:t>
      </w:r>
    </w:p>
    <w:p w:rsidR="004736EF" w:rsidRPr="004736EF" w:rsidRDefault="004736EF" w:rsidP="004736EF">
      <w:pPr>
        <w:numPr>
          <w:ilvl w:val="0"/>
          <w:numId w:val="25"/>
        </w:numPr>
        <w:tabs>
          <w:tab w:val="left" w:pos="709"/>
        </w:tabs>
        <w:spacing w:after="0" w:line="240" w:lineRule="auto"/>
        <w:ind w:left="709" w:hanging="283"/>
        <w:jc w:val="both"/>
        <w:rPr>
          <w:rFonts w:eastAsia="Times New Roman" w:cs="Times New Roman"/>
          <w:color w:val="000000"/>
          <w:lang w:val="x-none" w:eastAsia="x-none"/>
        </w:rPr>
      </w:pPr>
      <w:r w:rsidRPr="004736EF">
        <w:rPr>
          <w:rFonts w:eastAsia="Times New Roman" w:cs="Times New Roman"/>
          <w:color w:val="000000"/>
          <w:lang w:val="x-none" w:eastAsia="x-none"/>
        </w:rPr>
        <w:t xml:space="preserve">………………………………………………………………………….......…………………… </w:t>
      </w:r>
    </w:p>
    <w:p w:rsidR="004736EF" w:rsidRPr="004736EF" w:rsidRDefault="004736EF" w:rsidP="004736EF">
      <w:pPr>
        <w:spacing w:after="0" w:line="240" w:lineRule="auto"/>
        <w:ind w:left="426"/>
        <w:jc w:val="center"/>
        <w:rPr>
          <w:rFonts w:eastAsia="Times New Roman" w:cs="Times New Roman"/>
          <w:i/>
          <w:color w:val="000000"/>
          <w:lang w:eastAsia="pl-PL"/>
        </w:rPr>
      </w:pPr>
      <w:r w:rsidRPr="004736EF">
        <w:rPr>
          <w:rFonts w:eastAsia="Times New Roman" w:cs="Times New Roman"/>
          <w:i/>
          <w:color w:val="000000"/>
          <w:lang w:eastAsia="pl-PL"/>
        </w:rPr>
        <w:t>(podać rodzaj dokumentów lub sprawozdań i terminy ich składania)</w:t>
      </w:r>
    </w:p>
    <w:p w:rsidR="004736EF" w:rsidRPr="004736EF" w:rsidRDefault="004736EF" w:rsidP="004736EF">
      <w:pPr>
        <w:spacing w:after="0" w:line="240" w:lineRule="auto"/>
        <w:ind w:left="426"/>
        <w:jc w:val="both"/>
        <w:rPr>
          <w:rFonts w:eastAsia="Times New Roman" w:cs="Times New Roman"/>
          <w:i/>
          <w:color w:val="000000"/>
          <w:lang w:eastAsia="pl-PL"/>
        </w:rPr>
      </w:pPr>
      <w:r w:rsidRPr="004736EF">
        <w:rPr>
          <w:rFonts w:eastAsia="Times New Roman" w:cs="Times New Roman"/>
          <w:color w:val="000000"/>
          <w:lang w:eastAsia="pl-PL"/>
        </w:rPr>
        <w:t>oraz innych dokumentów niezbędnych do wykonania oceny sytuacji gospodarczej i finansowej Kredytobiorcy oraz opinii bankowych, planów, bieżących sprawozdań finansowych i informacji.</w:t>
      </w:r>
    </w:p>
    <w:p w:rsidR="004736EF" w:rsidRPr="004736EF" w:rsidRDefault="004736EF" w:rsidP="004736EF">
      <w:pPr>
        <w:numPr>
          <w:ilvl w:val="0"/>
          <w:numId w:val="24"/>
        </w:numPr>
        <w:tabs>
          <w:tab w:val="clear" w:pos="360"/>
          <w:tab w:val="num" w:pos="426"/>
        </w:tabs>
        <w:spacing w:after="0" w:line="240" w:lineRule="auto"/>
        <w:ind w:left="426" w:hanging="426"/>
        <w:jc w:val="both"/>
        <w:rPr>
          <w:rFonts w:eastAsia="Times New Roman" w:cs="Times New Roman"/>
          <w:color w:val="000000"/>
          <w:lang w:val="x-none" w:eastAsia="x-none"/>
        </w:rPr>
      </w:pPr>
      <w:r w:rsidRPr="004736EF">
        <w:rPr>
          <w:rFonts w:eastAsia="Times New Roman" w:cs="Times New Roman"/>
          <w:color w:val="000000"/>
          <w:lang w:val="x-none" w:eastAsia="x-none"/>
        </w:rPr>
        <w:lastRenderedPageBreak/>
        <w:t>Kredytobiorca zobowiązuje się do:</w:t>
      </w:r>
    </w:p>
    <w:p w:rsidR="004736EF" w:rsidRPr="004736EF" w:rsidRDefault="004736EF" w:rsidP="004736EF">
      <w:pPr>
        <w:numPr>
          <w:ilvl w:val="0"/>
          <w:numId w:val="26"/>
        </w:numPr>
        <w:tabs>
          <w:tab w:val="num" w:pos="709"/>
        </w:tabs>
        <w:spacing w:after="0" w:line="240" w:lineRule="auto"/>
        <w:ind w:hanging="294"/>
        <w:jc w:val="both"/>
        <w:rPr>
          <w:rFonts w:eastAsia="Times New Roman" w:cs="Times New Roman"/>
          <w:color w:val="000000"/>
          <w:lang w:val="x-none" w:eastAsia="x-none"/>
        </w:rPr>
      </w:pPr>
      <w:r w:rsidRPr="004736EF">
        <w:rPr>
          <w:rFonts w:eastAsia="Times New Roman" w:cs="Times New Roman"/>
          <w:color w:val="000000"/>
          <w:lang w:val="x-none" w:eastAsia="x-none"/>
        </w:rPr>
        <w:t>umożliwienia pracownikom Banku badań w siedzibie Kredytobiorcy w zakresie związanym z oceną jego sytuacji gospodarczej i finansowej,</w:t>
      </w:r>
    </w:p>
    <w:p w:rsidR="004736EF" w:rsidRPr="004736EF" w:rsidRDefault="004736EF" w:rsidP="004736EF">
      <w:pPr>
        <w:numPr>
          <w:ilvl w:val="0"/>
          <w:numId w:val="26"/>
        </w:numPr>
        <w:tabs>
          <w:tab w:val="num" w:pos="709"/>
        </w:tabs>
        <w:spacing w:after="0" w:line="240" w:lineRule="auto"/>
        <w:ind w:hanging="294"/>
        <w:jc w:val="both"/>
        <w:rPr>
          <w:rFonts w:eastAsia="Times New Roman" w:cs="Times New Roman"/>
          <w:color w:val="000000"/>
          <w:lang w:val="x-none" w:eastAsia="x-none"/>
        </w:rPr>
      </w:pPr>
      <w:r w:rsidRPr="004736EF">
        <w:rPr>
          <w:rFonts w:eastAsia="Times New Roman" w:cs="Times New Roman"/>
          <w:color w:val="000000"/>
          <w:lang w:val="x-none" w:eastAsia="x-none"/>
        </w:rPr>
        <w:t>terminowego regulowania wszystkich podatków, należności z tytułu ubezpieczenia społecznego, wynagrodzeń oraz innych zobowiązań.</w:t>
      </w:r>
    </w:p>
    <w:p w:rsidR="004736EF" w:rsidRPr="004736EF" w:rsidRDefault="004736EF" w:rsidP="004736EF">
      <w:pPr>
        <w:numPr>
          <w:ilvl w:val="0"/>
          <w:numId w:val="24"/>
        </w:numPr>
        <w:tabs>
          <w:tab w:val="clear" w:pos="360"/>
          <w:tab w:val="num" w:pos="426"/>
        </w:tabs>
        <w:spacing w:after="0" w:line="240" w:lineRule="auto"/>
        <w:ind w:left="426" w:hanging="426"/>
        <w:jc w:val="both"/>
        <w:rPr>
          <w:rFonts w:eastAsia="Times New Roman" w:cs="Times New Roman"/>
          <w:color w:val="000000"/>
          <w:lang w:val="x-none" w:eastAsia="x-none"/>
        </w:rPr>
      </w:pPr>
      <w:r w:rsidRPr="004736EF">
        <w:rPr>
          <w:rFonts w:eastAsia="Times New Roman" w:cs="Times New Roman"/>
          <w:color w:val="000000"/>
          <w:lang w:val="x-none" w:eastAsia="x-none"/>
        </w:rPr>
        <w:t>Kredytobiorca upoważnia Bank do zasięgania informacji o jego sytuacji finansowej w innych bankach i instytucjach.</w:t>
      </w: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18</w:t>
      </w:r>
    </w:p>
    <w:p w:rsidR="004736EF" w:rsidRPr="004736EF" w:rsidRDefault="004736EF" w:rsidP="004736EF">
      <w:pPr>
        <w:numPr>
          <w:ilvl w:val="0"/>
          <w:numId w:val="27"/>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Kredytobiorca zobowiązuje się do powiadamiania Banku o każdej zmianie nazwy, adresu urzędu </w:t>
      </w:r>
      <w:r w:rsidRPr="004736EF">
        <w:rPr>
          <w:rFonts w:eastAsia="Times New Roman" w:cs="Times New Roman"/>
          <w:color w:val="000000"/>
          <w:lang w:eastAsia="pl-PL"/>
        </w:rPr>
        <w:br/>
        <w:t>oraz wszelkich zmianach związanych z jego statusem prawnym oraz stanem przedmiotu zabezpieczenia prawnego kredytu.</w:t>
      </w:r>
    </w:p>
    <w:p w:rsidR="004736EF" w:rsidRPr="004736EF" w:rsidRDefault="004736EF" w:rsidP="004736EF">
      <w:pPr>
        <w:numPr>
          <w:ilvl w:val="0"/>
          <w:numId w:val="27"/>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Niezawiadomienie Banku o zmianach danych, o których mowa w ust. 1, powoduje, że oświadczenia i zawiadomienia Banku kierowane do Kredytobiorcy wg ostatnich danych i pod ostatni znany adres, uważa się za doręczone skutecznie.</w:t>
      </w:r>
    </w:p>
    <w:p w:rsidR="004736EF" w:rsidRPr="004736EF" w:rsidRDefault="004736EF" w:rsidP="004736EF">
      <w:pPr>
        <w:spacing w:after="0" w:line="240" w:lineRule="auto"/>
        <w:rPr>
          <w:rFonts w:eastAsia="Times New Roman" w:cs="Times New Roman"/>
          <w:color w:val="000000"/>
          <w:lang w:eastAsia="pl-PL"/>
        </w:rPr>
      </w:pPr>
    </w:p>
    <w:p w:rsidR="004736EF" w:rsidRPr="004736EF" w:rsidRDefault="004736EF" w:rsidP="004736EF">
      <w:pPr>
        <w:spacing w:after="0" w:line="240" w:lineRule="auto"/>
        <w:jc w:val="center"/>
        <w:rPr>
          <w:rFonts w:eastAsia="Times New Roman" w:cs="Times New Roman"/>
          <w:b/>
          <w:color w:val="000000"/>
          <w:lang w:eastAsia="pl-PL"/>
        </w:rPr>
      </w:pPr>
      <w:r w:rsidRPr="004736EF">
        <w:rPr>
          <w:rFonts w:eastAsia="Times New Roman" w:cs="Times New Roman"/>
          <w:b/>
          <w:color w:val="000000"/>
          <w:lang w:eastAsia="pl-PL"/>
        </w:rPr>
        <w:t>§ 19</w:t>
      </w:r>
    </w:p>
    <w:p w:rsidR="004736EF" w:rsidRPr="004736EF" w:rsidRDefault="004736EF" w:rsidP="004736EF">
      <w:pPr>
        <w:spacing w:after="0" w:line="240" w:lineRule="auto"/>
        <w:ind w:left="360"/>
        <w:jc w:val="both"/>
        <w:rPr>
          <w:rFonts w:eastAsia="Times New Roman" w:cs="Times New Roman"/>
          <w:color w:val="000000"/>
          <w:lang w:eastAsia="pl-PL"/>
        </w:rPr>
      </w:pPr>
    </w:p>
    <w:p w:rsidR="004736EF" w:rsidRPr="004736EF" w:rsidRDefault="004736EF" w:rsidP="004736EF">
      <w:pPr>
        <w:numPr>
          <w:ilvl w:val="0"/>
          <w:numId w:val="28"/>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Dane dotyczące zobowiązań wynikających z niniejszej Umowy przekazane przez Bank instytucjom utworzonym do ich zbierania, przetwarzania  i udostępniania bankom oraz innym instytucjom ustawowo upoważnionym do udzielania kredytów, zgodnie z ustawą Prawo bankowe, wyżej wymienione instytucje mogą udostępniać:</w:t>
      </w:r>
    </w:p>
    <w:p w:rsidR="004736EF" w:rsidRPr="004736EF" w:rsidRDefault="004736EF" w:rsidP="004736EF">
      <w:pPr>
        <w:numPr>
          <w:ilvl w:val="0"/>
          <w:numId w:val="29"/>
        </w:numPr>
        <w:tabs>
          <w:tab w:val="num" w:pos="757"/>
        </w:tabs>
        <w:spacing w:after="0" w:line="240" w:lineRule="auto"/>
        <w:ind w:left="757"/>
        <w:jc w:val="both"/>
        <w:rPr>
          <w:rFonts w:eastAsia="Times New Roman" w:cs="Times New Roman"/>
          <w:color w:val="000000"/>
          <w:lang w:eastAsia="pl-PL"/>
        </w:rPr>
      </w:pPr>
      <w:r w:rsidRPr="004736EF">
        <w:rPr>
          <w:rFonts w:eastAsia="Times New Roman" w:cs="Times New Roman"/>
          <w:color w:val="000000"/>
          <w:lang w:eastAsia="pl-PL"/>
        </w:rPr>
        <w:t>biurom informacji gospodarczej działającym na podstawie ustawy o udostępnianiu informacji gospodarczych, oraz</w:t>
      </w:r>
    </w:p>
    <w:p w:rsidR="004736EF" w:rsidRPr="004736EF" w:rsidRDefault="004736EF" w:rsidP="004736EF">
      <w:pPr>
        <w:numPr>
          <w:ilvl w:val="0"/>
          <w:numId w:val="29"/>
        </w:numPr>
        <w:tabs>
          <w:tab w:val="num" w:pos="757"/>
        </w:tabs>
        <w:spacing w:after="0" w:line="240" w:lineRule="auto"/>
        <w:ind w:left="757"/>
        <w:jc w:val="both"/>
        <w:rPr>
          <w:rFonts w:eastAsia="Times New Roman" w:cs="Times New Roman"/>
          <w:color w:val="000000"/>
          <w:lang w:eastAsia="pl-PL"/>
        </w:rPr>
      </w:pPr>
      <w:r w:rsidRPr="004736EF">
        <w:rPr>
          <w:rFonts w:eastAsia="Times New Roman" w:cs="Times New Roman"/>
          <w:color w:val="000000"/>
          <w:lang w:eastAsia="pl-PL"/>
        </w:rPr>
        <w:t>instytucjom finansowym będącym podmiotami zależnymi od banków, na podstawie wniosków tych biur i instytucji oraz w zakresach w nich określonych.</w:t>
      </w:r>
    </w:p>
    <w:p w:rsidR="004736EF" w:rsidRPr="004736EF" w:rsidRDefault="004736EF" w:rsidP="004736EF">
      <w:pPr>
        <w:numPr>
          <w:ilvl w:val="0"/>
          <w:numId w:val="28"/>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Dane dotyczące zobowiązań wynikających z niniejszej Umowy Bank może przekazać biurom informacji gospodarczej działającym na podstawie Ustawy o udostępnianiu informacji gospodarczych.</w:t>
      </w: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20</w:t>
      </w:r>
    </w:p>
    <w:p w:rsidR="004736EF" w:rsidRPr="004736EF" w:rsidRDefault="004736EF" w:rsidP="004736EF">
      <w:pPr>
        <w:numPr>
          <w:ilvl w:val="0"/>
          <w:numId w:val="30"/>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Wymagalne i niespłacone w terminie wierzytelności wynikające z niniejszej Umowy Bank może przenieść na osoby trzecie, na co Kredytobiorca wyraża zgodę. Wraz z nabywanymi wierzytelnościami na nabywcę przechodzą wszelkie związane z nimi prawa.</w:t>
      </w:r>
    </w:p>
    <w:p w:rsidR="004736EF" w:rsidRPr="004736EF" w:rsidRDefault="004736EF" w:rsidP="004736EF">
      <w:pPr>
        <w:numPr>
          <w:ilvl w:val="0"/>
          <w:numId w:val="30"/>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Wobec zaistnienia zdarzenia, o którym mowa w ust. 1, Kredytobiorca upoważnia Bank do przekazywania przyszłemu nabywcy wierzytelności wszelkich informacji o Kredytobiorcy i wierzytelności.</w:t>
      </w: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t>§ 21</w:t>
      </w:r>
    </w:p>
    <w:p w:rsidR="004736EF" w:rsidRPr="004736EF" w:rsidRDefault="004736EF" w:rsidP="004736EF">
      <w:pPr>
        <w:numPr>
          <w:ilvl w:val="0"/>
          <w:numId w:val="31"/>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Zmiany postanowień niniejszej Umowy, zawartej zgodnie z warunkami procedury zamówienia, mogą nastąpić w przypadku:</w:t>
      </w:r>
    </w:p>
    <w:p w:rsidR="004736EF" w:rsidRPr="004736EF" w:rsidRDefault="004736EF" w:rsidP="004736EF">
      <w:pPr>
        <w:numPr>
          <w:ilvl w:val="0"/>
          <w:numId w:val="32"/>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niekorzystnej sytuacji płatniczej Kredytobiorcy, która może zwiększyć ryzyko Banku,</w:t>
      </w:r>
    </w:p>
    <w:p w:rsidR="004736EF" w:rsidRPr="004736EF" w:rsidRDefault="004736EF" w:rsidP="004736EF">
      <w:pPr>
        <w:numPr>
          <w:ilvl w:val="0"/>
          <w:numId w:val="32"/>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obniżenia się wartości przyjętego zabezpieczenia, o ile zostały przewidziane w ogłoszeniu </w:t>
      </w:r>
      <w:r w:rsidR="00D501F8">
        <w:rPr>
          <w:rFonts w:eastAsia="Times New Roman" w:cs="Times New Roman"/>
          <w:color w:val="000000"/>
          <w:lang w:eastAsia="pl-PL"/>
        </w:rPr>
        <w:t xml:space="preserve">          </w:t>
      </w:r>
      <w:r w:rsidRPr="004736EF">
        <w:rPr>
          <w:rFonts w:eastAsia="Times New Roman" w:cs="Times New Roman"/>
          <w:color w:val="000000"/>
          <w:lang w:eastAsia="pl-PL"/>
        </w:rPr>
        <w:t>o zamówieniu lub Specyfikacji Istotnych Warunków Zamówienia.</w:t>
      </w:r>
    </w:p>
    <w:p w:rsidR="004736EF" w:rsidRPr="004736EF" w:rsidRDefault="004736EF" w:rsidP="004736EF">
      <w:pPr>
        <w:numPr>
          <w:ilvl w:val="0"/>
          <w:numId w:val="31"/>
        </w:num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 xml:space="preserve">Zmiana warunków Umowy wymaga pisemnego aneksu pod rygorem nieważności, z wyjątkiem stawki oprocentowania kredytu, która jest dokonywana w trybie § 5 oraz zmian „Tabeli opłat i prowizji za czynności bankowe dotyczące kredytów i pożyczek dla klientów instytucjonalnych”, </w:t>
      </w:r>
      <w:r w:rsidR="00D501F8">
        <w:rPr>
          <w:rFonts w:eastAsia="Times New Roman" w:cs="Times New Roman"/>
          <w:color w:val="000000"/>
          <w:lang w:eastAsia="pl-PL"/>
        </w:rPr>
        <w:t xml:space="preserve">       </w:t>
      </w:r>
      <w:r w:rsidRPr="004736EF">
        <w:rPr>
          <w:rFonts w:eastAsia="Times New Roman" w:cs="Times New Roman"/>
          <w:color w:val="000000"/>
          <w:lang w:eastAsia="pl-PL"/>
        </w:rPr>
        <w:t>o której mowa w § 4.</w:t>
      </w:r>
    </w:p>
    <w:p w:rsidR="004736EF" w:rsidRPr="004736EF" w:rsidRDefault="004736EF" w:rsidP="004736EF">
      <w:pPr>
        <w:tabs>
          <w:tab w:val="center" w:pos="4536"/>
          <w:tab w:val="left" w:pos="5864"/>
        </w:tabs>
        <w:spacing w:before="120" w:after="20" w:line="240" w:lineRule="auto"/>
        <w:rPr>
          <w:rFonts w:eastAsia="Times New Roman" w:cs="Times New Roman"/>
          <w:b/>
          <w:color w:val="000000"/>
          <w:lang w:eastAsia="pl-PL"/>
        </w:rPr>
      </w:pPr>
      <w:r w:rsidRPr="004736EF">
        <w:rPr>
          <w:rFonts w:eastAsia="Times New Roman" w:cs="Times New Roman"/>
          <w:b/>
          <w:color w:val="000000"/>
          <w:lang w:eastAsia="pl-PL"/>
        </w:rPr>
        <w:tab/>
        <w:t>§ 22</w:t>
      </w:r>
      <w:r w:rsidRPr="004736EF">
        <w:rPr>
          <w:rFonts w:eastAsia="Times New Roman" w:cs="Times New Roman"/>
          <w:b/>
          <w:color w:val="000000"/>
          <w:lang w:eastAsia="pl-PL"/>
        </w:rPr>
        <w:tab/>
      </w:r>
    </w:p>
    <w:p w:rsidR="004736EF" w:rsidRPr="004736EF" w:rsidRDefault="004736EF" w:rsidP="004736EF">
      <w:pPr>
        <w:numPr>
          <w:ilvl w:val="0"/>
          <w:numId w:val="33"/>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W sprawach nie uregulowanych w Umowie mają zastosowanie obowiązujące przepisy prawa, a w szczególności ustawy Prawo zamówień publicznych, ustawy o finansach publicznych oraz Specyfikacji Istotnych Warunków Zamówienia.</w:t>
      </w:r>
    </w:p>
    <w:p w:rsidR="004736EF" w:rsidRPr="004736EF" w:rsidRDefault="004736EF" w:rsidP="004736EF">
      <w:pPr>
        <w:numPr>
          <w:ilvl w:val="0"/>
          <w:numId w:val="33"/>
        </w:numPr>
        <w:tabs>
          <w:tab w:val="clear" w:pos="360"/>
          <w:tab w:val="num" w:pos="426"/>
        </w:tabs>
        <w:spacing w:after="0" w:line="240" w:lineRule="auto"/>
        <w:ind w:left="426" w:hanging="426"/>
        <w:jc w:val="both"/>
        <w:rPr>
          <w:rFonts w:eastAsia="Times New Roman" w:cs="Times New Roman"/>
          <w:color w:val="000000"/>
          <w:lang w:eastAsia="pl-PL"/>
        </w:rPr>
      </w:pPr>
      <w:r w:rsidRPr="004736EF">
        <w:rPr>
          <w:rFonts w:eastAsia="Times New Roman" w:cs="Times New Roman"/>
          <w:color w:val="000000"/>
          <w:lang w:eastAsia="pl-PL"/>
        </w:rPr>
        <w:t>Kredytobiorca oświadcza, że przed zawarciem niniejszej Umowy otrzymał wzór Umowy.</w:t>
      </w:r>
    </w:p>
    <w:p w:rsidR="004736EF" w:rsidRPr="004736EF" w:rsidRDefault="004736EF" w:rsidP="004736EF">
      <w:pPr>
        <w:spacing w:before="120" w:after="20" w:line="240" w:lineRule="auto"/>
        <w:jc w:val="center"/>
        <w:rPr>
          <w:rFonts w:eastAsia="Times New Roman" w:cs="Times New Roman"/>
          <w:b/>
          <w:color w:val="000000"/>
          <w:lang w:eastAsia="pl-PL"/>
        </w:rPr>
      </w:pPr>
      <w:r w:rsidRPr="004736EF">
        <w:rPr>
          <w:rFonts w:eastAsia="Times New Roman" w:cs="Times New Roman"/>
          <w:b/>
          <w:color w:val="000000"/>
          <w:lang w:eastAsia="pl-PL"/>
        </w:rPr>
        <w:lastRenderedPageBreak/>
        <w:t>§ 23</w:t>
      </w:r>
    </w:p>
    <w:p w:rsidR="004736EF" w:rsidRPr="004736EF" w:rsidRDefault="004736EF" w:rsidP="004736EF">
      <w:pPr>
        <w:spacing w:after="0" w:line="240" w:lineRule="auto"/>
        <w:jc w:val="both"/>
        <w:rPr>
          <w:rFonts w:eastAsia="Times New Roman" w:cs="Times New Roman"/>
          <w:color w:val="000000"/>
          <w:lang w:eastAsia="pl-PL"/>
        </w:rPr>
      </w:pPr>
      <w:r w:rsidRPr="004736EF">
        <w:rPr>
          <w:rFonts w:eastAsia="Times New Roman" w:cs="Times New Roman"/>
          <w:color w:val="000000"/>
          <w:lang w:eastAsia="pl-PL"/>
        </w:rPr>
        <w:t>Umowa została sporządzona w dwóch jednobrzmiących egzemplarzach: jeden dla Banku i jeden dla Kredytobiorcy.</w:t>
      </w:r>
    </w:p>
    <w:p w:rsidR="004736EF" w:rsidRPr="004736EF" w:rsidRDefault="004736EF" w:rsidP="004736EF">
      <w:pPr>
        <w:spacing w:after="0" w:line="240" w:lineRule="auto"/>
        <w:jc w:val="both"/>
        <w:rPr>
          <w:rFonts w:eastAsia="Times New Roman" w:cs="Times New Roman"/>
          <w:color w:val="000000"/>
          <w:lang w:eastAsia="pl-PL"/>
        </w:rPr>
      </w:pPr>
    </w:p>
    <w:p w:rsidR="004736EF" w:rsidRPr="004736EF" w:rsidRDefault="004736EF" w:rsidP="004736EF">
      <w:pPr>
        <w:spacing w:after="0" w:line="240" w:lineRule="auto"/>
        <w:jc w:val="both"/>
        <w:rPr>
          <w:rFonts w:eastAsia="Times New Roman" w:cs="Arial"/>
          <w:color w:val="000000"/>
          <w:sz w:val="24"/>
          <w:szCs w:val="24"/>
          <w:lang w:eastAsia="pl-PL"/>
        </w:rPr>
      </w:pPr>
    </w:p>
    <w:p w:rsidR="004736EF" w:rsidRPr="004736EF" w:rsidRDefault="004736EF" w:rsidP="004736EF">
      <w:pPr>
        <w:spacing w:after="0" w:line="240" w:lineRule="auto"/>
        <w:jc w:val="both"/>
        <w:rPr>
          <w:rFonts w:eastAsia="Times New Roman" w:cs="Arial"/>
          <w:color w:val="000000"/>
          <w:sz w:val="24"/>
          <w:szCs w:val="24"/>
          <w:lang w:eastAsia="pl-PL"/>
        </w:rPr>
      </w:pPr>
    </w:p>
    <w:tbl>
      <w:tblPr>
        <w:tblW w:w="9778" w:type="dxa"/>
        <w:tblInd w:w="108" w:type="dxa"/>
        <w:tblBorders>
          <w:top w:val="dotted" w:sz="4" w:space="0" w:color="auto"/>
        </w:tblBorders>
        <w:tblLook w:val="01E0" w:firstRow="1" w:lastRow="1" w:firstColumn="1" w:lastColumn="1" w:noHBand="0" w:noVBand="0"/>
      </w:tblPr>
      <w:tblGrid>
        <w:gridCol w:w="4077"/>
        <w:gridCol w:w="1701"/>
        <w:gridCol w:w="4000"/>
      </w:tblGrid>
      <w:tr w:rsidR="004736EF" w:rsidRPr="004736EF" w:rsidTr="003049AC">
        <w:tc>
          <w:tcPr>
            <w:tcW w:w="4077" w:type="dxa"/>
            <w:tcBorders>
              <w:top w:val="dotted" w:sz="4" w:space="0" w:color="auto"/>
              <w:left w:val="nil"/>
              <w:bottom w:val="nil"/>
              <w:right w:val="nil"/>
            </w:tcBorders>
            <w:hideMark/>
          </w:tcPr>
          <w:p w:rsidR="004736EF" w:rsidRPr="004736EF" w:rsidRDefault="004736EF" w:rsidP="004736EF">
            <w:pPr>
              <w:spacing w:after="0" w:line="240" w:lineRule="auto"/>
              <w:jc w:val="center"/>
              <w:rPr>
                <w:rFonts w:eastAsia="Times New Roman" w:cs="Arial"/>
                <w:i/>
                <w:color w:val="000000"/>
                <w:sz w:val="16"/>
                <w:szCs w:val="16"/>
                <w:lang w:eastAsia="pl-PL"/>
              </w:rPr>
            </w:pPr>
            <w:r w:rsidRPr="004736EF">
              <w:rPr>
                <w:rFonts w:eastAsia="Times New Roman" w:cs="Arial"/>
                <w:i/>
                <w:color w:val="000000"/>
                <w:sz w:val="16"/>
                <w:szCs w:val="16"/>
                <w:lang w:eastAsia="pl-PL"/>
              </w:rPr>
              <w:t>(pieczęć firmowa oraz podpisy osób działających</w:t>
            </w:r>
          </w:p>
          <w:p w:rsidR="004736EF" w:rsidRPr="004736EF" w:rsidRDefault="004736EF" w:rsidP="004736EF">
            <w:pPr>
              <w:spacing w:after="0" w:line="240" w:lineRule="auto"/>
              <w:jc w:val="center"/>
              <w:rPr>
                <w:rFonts w:eastAsia="Times New Roman" w:cs="Arial"/>
                <w:color w:val="000000"/>
                <w:sz w:val="16"/>
                <w:szCs w:val="16"/>
                <w:lang w:eastAsia="pl-PL"/>
              </w:rPr>
            </w:pPr>
            <w:r w:rsidRPr="004736EF">
              <w:rPr>
                <w:rFonts w:eastAsia="Times New Roman" w:cs="Arial"/>
                <w:i/>
                <w:color w:val="000000"/>
                <w:sz w:val="16"/>
                <w:szCs w:val="16"/>
                <w:lang w:eastAsia="pl-PL"/>
              </w:rPr>
              <w:t>w imieniu Kredytobiorcy)</w:t>
            </w:r>
          </w:p>
        </w:tc>
        <w:tc>
          <w:tcPr>
            <w:tcW w:w="1701" w:type="dxa"/>
            <w:tcBorders>
              <w:top w:val="nil"/>
              <w:left w:val="nil"/>
              <w:bottom w:val="nil"/>
              <w:right w:val="nil"/>
            </w:tcBorders>
          </w:tcPr>
          <w:p w:rsidR="004736EF" w:rsidRPr="004736EF" w:rsidRDefault="004736EF" w:rsidP="004736EF">
            <w:pPr>
              <w:spacing w:after="0" w:line="240" w:lineRule="auto"/>
              <w:jc w:val="both"/>
              <w:rPr>
                <w:rFonts w:eastAsia="Times New Roman" w:cs="Arial"/>
                <w:color w:val="000000"/>
                <w:sz w:val="24"/>
                <w:szCs w:val="24"/>
                <w:lang w:eastAsia="pl-PL"/>
              </w:rPr>
            </w:pPr>
          </w:p>
        </w:tc>
        <w:tc>
          <w:tcPr>
            <w:tcW w:w="4000" w:type="dxa"/>
            <w:tcBorders>
              <w:top w:val="dotted" w:sz="4" w:space="0" w:color="auto"/>
              <w:left w:val="nil"/>
              <w:bottom w:val="nil"/>
              <w:right w:val="nil"/>
            </w:tcBorders>
            <w:hideMark/>
          </w:tcPr>
          <w:p w:rsidR="004736EF" w:rsidRPr="004736EF" w:rsidRDefault="004736EF" w:rsidP="004736EF">
            <w:pPr>
              <w:spacing w:after="0" w:line="240" w:lineRule="auto"/>
              <w:jc w:val="center"/>
              <w:rPr>
                <w:rFonts w:eastAsia="Times New Roman" w:cs="Arial"/>
                <w:i/>
                <w:color w:val="000000"/>
                <w:sz w:val="16"/>
                <w:szCs w:val="16"/>
                <w:lang w:eastAsia="pl-PL"/>
              </w:rPr>
            </w:pPr>
            <w:r w:rsidRPr="004736EF">
              <w:rPr>
                <w:rFonts w:eastAsia="Times New Roman" w:cs="Arial"/>
                <w:i/>
                <w:color w:val="000000"/>
                <w:sz w:val="16"/>
                <w:szCs w:val="16"/>
                <w:lang w:eastAsia="pl-PL"/>
              </w:rPr>
              <w:t>(pieczęć firmowa i podpisy osób działających</w:t>
            </w:r>
          </w:p>
          <w:p w:rsidR="004736EF" w:rsidRPr="004736EF" w:rsidRDefault="004736EF" w:rsidP="004736EF">
            <w:pPr>
              <w:spacing w:after="0" w:line="240" w:lineRule="auto"/>
              <w:jc w:val="center"/>
              <w:rPr>
                <w:rFonts w:eastAsia="Times New Roman" w:cs="Arial"/>
                <w:color w:val="000000"/>
                <w:sz w:val="16"/>
                <w:szCs w:val="16"/>
                <w:lang w:eastAsia="pl-PL"/>
              </w:rPr>
            </w:pPr>
            <w:r w:rsidRPr="004736EF">
              <w:rPr>
                <w:rFonts w:eastAsia="Times New Roman" w:cs="Arial"/>
                <w:i/>
                <w:color w:val="000000"/>
                <w:sz w:val="16"/>
                <w:szCs w:val="16"/>
                <w:lang w:eastAsia="pl-PL"/>
              </w:rPr>
              <w:t>w imieniu Banku)</w:t>
            </w:r>
          </w:p>
        </w:tc>
      </w:tr>
    </w:tbl>
    <w:p w:rsidR="004736EF" w:rsidRPr="004736EF" w:rsidRDefault="004736EF" w:rsidP="004736EF">
      <w:pPr>
        <w:spacing w:after="0" w:line="240" w:lineRule="auto"/>
        <w:jc w:val="center"/>
        <w:rPr>
          <w:rFonts w:eastAsia="Times New Roman" w:cs="Arial"/>
          <w:color w:val="000000"/>
          <w:sz w:val="24"/>
          <w:szCs w:val="24"/>
          <w:lang w:eastAsia="pl-PL"/>
        </w:rPr>
      </w:pPr>
    </w:p>
    <w:p w:rsidR="004736EF" w:rsidRPr="004736EF" w:rsidRDefault="004736EF" w:rsidP="004736EF">
      <w:pPr>
        <w:spacing w:after="0" w:line="240" w:lineRule="auto"/>
        <w:jc w:val="center"/>
        <w:rPr>
          <w:rFonts w:eastAsia="Times New Roman" w:cs="Arial"/>
          <w:color w:val="000000"/>
          <w:sz w:val="20"/>
          <w:szCs w:val="20"/>
          <w:lang w:eastAsia="pl-PL"/>
        </w:rPr>
      </w:pPr>
    </w:p>
    <w:p w:rsidR="004736EF" w:rsidRPr="004736EF" w:rsidRDefault="004736EF" w:rsidP="004736EF">
      <w:pPr>
        <w:spacing w:after="0" w:line="240" w:lineRule="auto"/>
        <w:jc w:val="center"/>
        <w:rPr>
          <w:rFonts w:eastAsia="Times New Roman" w:cs="Arial"/>
          <w:color w:val="000000"/>
          <w:sz w:val="20"/>
          <w:szCs w:val="20"/>
          <w:lang w:eastAsia="pl-PL"/>
        </w:rPr>
      </w:pPr>
      <w:r w:rsidRPr="004736EF">
        <w:rPr>
          <w:rFonts w:eastAsia="Times New Roman" w:cs="Arial"/>
          <w:color w:val="000000"/>
          <w:sz w:val="20"/>
          <w:szCs w:val="20"/>
          <w:lang w:eastAsia="pl-PL"/>
        </w:rPr>
        <w:t>Kontrasygnata S</w:t>
      </w:r>
      <w:r w:rsidR="00863536">
        <w:rPr>
          <w:rFonts w:eastAsia="Times New Roman" w:cs="Arial"/>
          <w:color w:val="000000"/>
          <w:sz w:val="20"/>
          <w:szCs w:val="20"/>
          <w:lang w:eastAsia="pl-PL"/>
        </w:rPr>
        <w:t xml:space="preserve">karbnika </w:t>
      </w:r>
      <w:r w:rsidRPr="004736EF">
        <w:rPr>
          <w:rFonts w:eastAsia="Times New Roman" w:cs="Arial"/>
          <w:color w:val="000000"/>
          <w:sz w:val="20"/>
          <w:szCs w:val="20"/>
          <w:lang w:eastAsia="pl-PL"/>
        </w:rPr>
        <w:t>JST:</w:t>
      </w:r>
    </w:p>
    <w:p w:rsidR="004736EF" w:rsidRPr="004736EF" w:rsidRDefault="004736EF" w:rsidP="004736EF">
      <w:pPr>
        <w:spacing w:after="0" w:line="240" w:lineRule="auto"/>
        <w:ind w:left="360"/>
        <w:jc w:val="center"/>
        <w:rPr>
          <w:rFonts w:eastAsia="Times New Roman" w:cs="Arial"/>
          <w:color w:val="000000"/>
          <w:sz w:val="20"/>
          <w:szCs w:val="20"/>
          <w:lang w:eastAsia="pl-PL"/>
        </w:rPr>
      </w:pPr>
    </w:p>
    <w:p w:rsidR="004736EF" w:rsidRPr="004736EF" w:rsidRDefault="004736EF" w:rsidP="004736EF">
      <w:pPr>
        <w:spacing w:after="0" w:line="240" w:lineRule="auto"/>
        <w:ind w:left="360"/>
        <w:jc w:val="center"/>
        <w:rPr>
          <w:rFonts w:eastAsia="Times New Roman" w:cs="Arial"/>
          <w:color w:val="000000"/>
          <w:sz w:val="20"/>
          <w:szCs w:val="20"/>
          <w:lang w:eastAsia="pl-PL"/>
        </w:rPr>
      </w:pPr>
    </w:p>
    <w:p w:rsidR="004736EF" w:rsidRPr="004736EF" w:rsidRDefault="004736EF" w:rsidP="004736EF">
      <w:pPr>
        <w:spacing w:after="0" w:line="240" w:lineRule="auto"/>
        <w:jc w:val="center"/>
        <w:rPr>
          <w:rFonts w:eastAsia="Times New Roman" w:cs="Arial"/>
          <w:color w:val="000000"/>
          <w:sz w:val="20"/>
          <w:szCs w:val="20"/>
          <w:lang w:eastAsia="pl-PL"/>
        </w:rPr>
      </w:pPr>
      <w:r w:rsidRPr="004736EF">
        <w:rPr>
          <w:rFonts w:eastAsia="Times New Roman" w:cs="Arial"/>
          <w:color w:val="000000"/>
          <w:sz w:val="20"/>
          <w:szCs w:val="20"/>
          <w:lang w:eastAsia="pl-PL"/>
        </w:rPr>
        <w:t>………………………………………….</w:t>
      </w:r>
    </w:p>
    <w:p w:rsidR="004736EF" w:rsidRPr="004736EF" w:rsidRDefault="004736EF" w:rsidP="004736EF">
      <w:pPr>
        <w:spacing w:after="0" w:line="240" w:lineRule="auto"/>
        <w:jc w:val="center"/>
        <w:rPr>
          <w:rFonts w:eastAsia="Times New Roman" w:cs="Arial"/>
          <w:color w:val="000000"/>
          <w:sz w:val="20"/>
          <w:szCs w:val="20"/>
          <w:lang w:eastAsia="pl-PL"/>
        </w:rPr>
      </w:pPr>
      <w:r w:rsidRPr="004736EF">
        <w:rPr>
          <w:rFonts w:eastAsia="Times New Roman" w:cs="Arial"/>
          <w:i/>
          <w:color w:val="000000"/>
          <w:sz w:val="20"/>
          <w:szCs w:val="20"/>
          <w:lang w:eastAsia="pl-PL"/>
        </w:rPr>
        <w:t>(pieczęć i podpis)</w:t>
      </w:r>
    </w:p>
    <w:p w:rsidR="004736EF" w:rsidRPr="004736EF" w:rsidRDefault="004736EF" w:rsidP="004736EF"/>
    <w:p w:rsidR="004736EF" w:rsidRPr="004736EF" w:rsidRDefault="004736EF" w:rsidP="004736EF"/>
    <w:p w:rsidR="00E51164" w:rsidRDefault="00E51164"/>
    <w:sectPr w:rsidR="00E511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62" w:rsidRDefault="00050762" w:rsidP="004736EF">
      <w:pPr>
        <w:spacing w:after="0" w:line="240" w:lineRule="auto"/>
      </w:pPr>
      <w:r>
        <w:separator/>
      </w:r>
    </w:p>
  </w:endnote>
  <w:endnote w:type="continuationSeparator" w:id="0">
    <w:p w:rsidR="00050762" w:rsidRDefault="00050762" w:rsidP="0047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62" w:rsidRDefault="00050762" w:rsidP="004736EF">
      <w:pPr>
        <w:spacing w:after="0" w:line="240" w:lineRule="auto"/>
      </w:pPr>
      <w:r>
        <w:separator/>
      </w:r>
    </w:p>
  </w:footnote>
  <w:footnote w:type="continuationSeparator" w:id="0">
    <w:p w:rsidR="00050762" w:rsidRDefault="00050762" w:rsidP="004736EF">
      <w:pPr>
        <w:spacing w:after="0" w:line="240" w:lineRule="auto"/>
      </w:pPr>
      <w:r>
        <w:continuationSeparator/>
      </w:r>
    </w:p>
  </w:footnote>
  <w:footnote w:id="1">
    <w:p w:rsidR="00E6770D" w:rsidRPr="00E6770D" w:rsidRDefault="00E6770D">
      <w:pPr>
        <w:pStyle w:val="Tekstprzypisudolnego"/>
        <w:rPr>
          <w:rFonts w:asciiTheme="minorHAnsi" w:hAnsiTheme="minorHAnsi"/>
          <w:i/>
        </w:rPr>
      </w:pPr>
      <w:r w:rsidRPr="00E6770D">
        <w:rPr>
          <w:rStyle w:val="Odwoanieprzypisudolnego"/>
          <w:rFonts w:asciiTheme="minorHAnsi" w:hAnsiTheme="minorHAnsi"/>
          <w:i/>
          <w:sz w:val="18"/>
        </w:rPr>
        <w:footnoteRef/>
      </w:r>
      <w:r w:rsidRPr="00E6770D">
        <w:rPr>
          <w:rFonts w:asciiTheme="minorHAnsi" w:hAnsiTheme="minorHAnsi"/>
          <w:i/>
          <w:sz w:val="18"/>
        </w:rPr>
        <w:t xml:space="preserve"> opłaty i prowizje pobierane są zgodnie z warunkami złożonej oferty i rozstrzygniętej procedury przetargowej</w:t>
      </w:r>
    </w:p>
  </w:footnote>
  <w:footnote w:id="2">
    <w:p w:rsidR="00E6770D" w:rsidRPr="00F54DB3" w:rsidRDefault="00E6770D" w:rsidP="00F54DB3">
      <w:pPr>
        <w:pStyle w:val="Tekstprzypisudolnego"/>
        <w:jc w:val="both"/>
        <w:rPr>
          <w:rFonts w:asciiTheme="minorHAnsi" w:hAnsiTheme="minorHAnsi"/>
          <w:i/>
        </w:rPr>
      </w:pPr>
      <w:r w:rsidRPr="00F54DB3">
        <w:rPr>
          <w:rStyle w:val="Odwoanieprzypisudolnego"/>
          <w:rFonts w:asciiTheme="minorHAnsi" w:hAnsiTheme="minorHAnsi"/>
          <w:i/>
          <w:sz w:val="16"/>
        </w:rPr>
        <w:footnoteRef/>
      </w:r>
      <w:r w:rsidRPr="00F54DB3">
        <w:rPr>
          <w:rFonts w:asciiTheme="minorHAnsi" w:hAnsiTheme="minorHAnsi"/>
          <w:i/>
          <w:sz w:val="16"/>
        </w:rPr>
        <w:t xml:space="preserve"> </w:t>
      </w:r>
      <w:r w:rsidR="00F54DB3" w:rsidRPr="00F54DB3">
        <w:rPr>
          <w:rFonts w:asciiTheme="minorHAnsi" w:hAnsiTheme="minorHAnsi"/>
          <w:i/>
          <w:sz w:val="16"/>
        </w:rPr>
        <w:t>Oprocentowanie i sposób jego zmiany wynikają z warunków oferty złożonych w procedurze zamówienia publicznego lub ustaleń z negocjacji. Stawka WIBOR może występować jak</w:t>
      </w:r>
      <w:r w:rsidR="00F54DB3">
        <w:rPr>
          <w:rFonts w:asciiTheme="minorHAnsi" w:hAnsiTheme="minorHAnsi"/>
          <w:i/>
          <w:sz w:val="16"/>
        </w:rPr>
        <w:t>o średnia arytmetyczna: z poprz</w:t>
      </w:r>
      <w:r w:rsidR="00F54DB3" w:rsidRPr="00F54DB3">
        <w:rPr>
          <w:rFonts w:asciiTheme="minorHAnsi" w:hAnsiTheme="minorHAnsi"/>
          <w:i/>
          <w:sz w:val="16"/>
        </w:rPr>
        <w:t>edniego miesiąca, z danego dnia lub średnia arytmetyczna z kilku dni – wariantów może być wiele. Inne warianty sposobu oblic</w:t>
      </w:r>
      <w:r w:rsidR="00F54DB3">
        <w:rPr>
          <w:rFonts w:asciiTheme="minorHAnsi" w:hAnsiTheme="minorHAnsi"/>
          <w:i/>
          <w:sz w:val="16"/>
        </w:rPr>
        <w:t>zenia odsetek od kredytu dla JST</w:t>
      </w:r>
      <w:r w:rsidR="00F54DB3" w:rsidRPr="00F54DB3">
        <w:rPr>
          <w:rFonts w:asciiTheme="minorHAnsi" w:hAnsiTheme="minorHAnsi"/>
          <w:i/>
          <w:sz w:val="16"/>
        </w:rPr>
        <w:t xml:space="preserve"> mogą być oparte o podstawowe stopy procentowe NBP, np. kredyt lombardowy, czy też redyskonto weksli (w tych przypadkach również wariantów </w:t>
      </w:r>
      <w:r w:rsidR="00F54DB3">
        <w:rPr>
          <w:rFonts w:asciiTheme="minorHAnsi" w:hAnsiTheme="minorHAnsi"/>
          <w:i/>
          <w:sz w:val="16"/>
        </w:rPr>
        <w:t>może być wiele). Warianty te JST</w:t>
      </w:r>
      <w:r w:rsidR="00F54DB3" w:rsidRPr="00F54DB3">
        <w:rPr>
          <w:rFonts w:asciiTheme="minorHAnsi" w:hAnsiTheme="minorHAnsi"/>
          <w:i/>
          <w:sz w:val="16"/>
        </w:rPr>
        <w:t xml:space="preserve"> narzucają w procedurze zamówienia lub wynikają z ustaleń w trakcie negocjacji. Przykładowy zapis oprocentowania zmiennego znajduje się w § 5.</w:t>
      </w:r>
    </w:p>
  </w:footnote>
  <w:footnote w:id="3">
    <w:p w:rsidR="00F54DB3" w:rsidRPr="00F54DB3" w:rsidRDefault="00F54DB3" w:rsidP="00F54DB3">
      <w:pPr>
        <w:pStyle w:val="Tekstprzypisudolnego"/>
        <w:jc w:val="both"/>
        <w:rPr>
          <w:rFonts w:asciiTheme="minorHAnsi" w:hAnsiTheme="minorHAnsi"/>
          <w:i/>
          <w:sz w:val="16"/>
        </w:rPr>
      </w:pPr>
      <w:r w:rsidRPr="00F54DB3">
        <w:rPr>
          <w:rStyle w:val="Odwoanieprzypisudolnego"/>
          <w:rFonts w:asciiTheme="minorHAnsi" w:hAnsiTheme="minorHAnsi"/>
          <w:i/>
          <w:sz w:val="16"/>
        </w:rPr>
        <w:footnoteRef/>
      </w:r>
      <w:r w:rsidRPr="00F54DB3">
        <w:rPr>
          <w:rFonts w:asciiTheme="minorHAnsi" w:hAnsiTheme="minorHAnsi"/>
          <w:i/>
          <w:sz w:val="16"/>
        </w:rPr>
        <w:t xml:space="preserve"> Sposób zabezpieczenia spłaty kredytu wynika z przetargu. W przypadku zabezpieczenia kredytu w postaci hipoteki na nieruchomości, w § 16 niniejszej Umowy należy wprowadzić ustęp w brzmieniu: „Kredytobiorca zobowiązuje się do sporządzania i przedstawiania na żądanie Banku, szczególnie w przypadku pogorszenia sytuacji ekonomiczno-finansowej Kredytobiorcy, operatów szacunkowych nieruchomości stanowiących zabezpieczenie kredytu, o których mowa w § …. Niniejszej Umowy w okresach wymaganych przez Bank”.</w:t>
      </w:r>
    </w:p>
  </w:footnote>
  <w:footnote w:id="4">
    <w:p w:rsidR="00F54DB3" w:rsidRPr="00F54DB3" w:rsidRDefault="00F54DB3">
      <w:pPr>
        <w:pStyle w:val="Tekstprzypisudolnego"/>
        <w:rPr>
          <w:rFonts w:asciiTheme="minorHAnsi" w:hAnsiTheme="minorHAnsi"/>
          <w:i/>
        </w:rPr>
      </w:pPr>
      <w:r w:rsidRPr="00F54DB3">
        <w:rPr>
          <w:rStyle w:val="Odwoanieprzypisudolnego"/>
          <w:rFonts w:asciiTheme="minorHAnsi" w:hAnsiTheme="minorHAnsi"/>
          <w:i/>
          <w:sz w:val="16"/>
        </w:rPr>
        <w:footnoteRef/>
      </w:r>
      <w:r w:rsidRPr="00F54DB3">
        <w:rPr>
          <w:rFonts w:asciiTheme="minorHAnsi" w:hAnsiTheme="minorHAnsi"/>
          <w:i/>
          <w:sz w:val="16"/>
        </w:rPr>
        <w:t xml:space="preserve"> Zgodnie z warunkami oferty i rozstrzygniętej procedury zamówienia.</w:t>
      </w:r>
    </w:p>
  </w:footnote>
  <w:footnote w:id="5">
    <w:p w:rsidR="004736EF" w:rsidRDefault="004736EF" w:rsidP="004736EF">
      <w:pPr>
        <w:pStyle w:val="Tekstprzypisudolnego"/>
        <w:jc w:val="both"/>
        <w:rPr>
          <w:i/>
          <w:sz w:val="16"/>
        </w:rPr>
      </w:pPr>
      <w:r>
        <w:rPr>
          <w:rStyle w:val="Odwoanieprzypisudolnego"/>
          <w:rFonts w:ascii="Arial" w:hAnsi="Arial" w:cs="Arial"/>
          <w:i/>
          <w:sz w:val="16"/>
          <w:szCs w:val="16"/>
        </w:rPr>
        <w:footnoteRef/>
      </w:r>
      <w:r>
        <w:rPr>
          <w:rFonts w:ascii="Arial" w:hAnsi="Arial" w:cs="Arial"/>
          <w:i/>
          <w:sz w:val="16"/>
          <w:szCs w:val="16"/>
        </w:rPr>
        <w:t xml:space="preserve"> zgodnie z warunkami rozstrzygniętego przetargu lub negocjacji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700"/>
        </w:tabs>
        <w:ind w:left="700" w:hanging="360"/>
      </w:pPr>
    </w:lvl>
    <w:lvl w:ilvl="1">
      <w:start w:val="1"/>
      <w:numFmt w:val="decimal"/>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
    <w:nsid w:val="0000001B"/>
    <w:multiLevelType w:val="singleLevel"/>
    <w:tmpl w:val="F1E8DB82"/>
    <w:name w:val="WW8Num2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2">
    <w:nsid w:val="01053EF9"/>
    <w:multiLevelType w:val="singleLevel"/>
    <w:tmpl w:val="F210F790"/>
    <w:lvl w:ilvl="0">
      <w:start w:val="1"/>
      <w:numFmt w:val="decimal"/>
      <w:lvlText w:val="%1."/>
      <w:lvlJc w:val="left"/>
      <w:pPr>
        <w:tabs>
          <w:tab w:val="num" w:pos="360"/>
        </w:tabs>
        <w:ind w:left="360" w:hanging="360"/>
      </w:pPr>
    </w:lvl>
  </w:abstractNum>
  <w:abstractNum w:abstractNumId="3">
    <w:nsid w:val="06187261"/>
    <w:multiLevelType w:val="singleLevel"/>
    <w:tmpl w:val="F210F790"/>
    <w:lvl w:ilvl="0">
      <w:start w:val="1"/>
      <w:numFmt w:val="decimal"/>
      <w:lvlText w:val="%1."/>
      <w:lvlJc w:val="left"/>
      <w:pPr>
        <w:tabs>
          <w:tab w:val="num" w:pos="360"/>
        </w:tabs>
        <w:ind w:left="360" w:hanging="360"/>
      </w:pPr>
    </w:lvl>
  </w:abstractNum>
  <w:abstractNum w:abstractNumId="4">
    <w:nsid w:val="093B3AC4"/>
    <w:multiLevelType w:val="hybridMultilevel"/>
    <w:tmpl w:val="66D6B6DC"/>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nsid w:val="0DDE3AB4"/>
    <w:multiLevelType w:val="hybridMultilevel"/>
    <w:tmpl w:val="941443F0"/>
    <w:lvl w:ilvl="0" w:tplc="66B0E684">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C2559E"/>
    <w:multiLevelType w:val="hybridMultilevel"/>
    <w:tmpl w:val="B9F434AC"/>
    <w:lvl w:ilvl="0" w:tplc="666225DC">
      <w:start w:val="1"/>
      <w:numFmt w:val="decimal"/>
      <w:lvlText w:val="%1."/>
      <w:lvlJc w:val="left"/>
      <w:pPr>
        <w:tabs>
          <w:tab w:val="num" w:pos="360"/>
        </w:tabs>
        <w:ind w:left="360" w:hanging="360"/>
      </w:pPr>
      <w:rPr>
        <w:rFonts w:ascii="Arial" w:hAnsi="Arial" w:cs="Times New Roman"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2DE73A8"/>
    <w:multiLevelType w:val="singleLevel"/>
    <w:tmpl w:val="8DB6E858"/>
    <w:lvl w:ilvl="0">
      <w:start w:val="1"/>
      <w:numFmt w:val="decimal"/>
      <w:lvlText w:val="%1)"/>
      <w:lvlJc w:val="left"/>
      <w:pPr>
        <w:tabs>
          <w:tab w:val="num" w:pos="720"/>
        </w:tabs>
        <w:ind w:left="720" w:hanging="360"/>
      </w:pPr>
    </w:lvl>
  </w:abstractNum>
  <w:abstractNum w:abstractNumId="8">
    <w:nsid w:val="16673351"/>
    <w:multiLevelType w:val="multilevel"/>
    <w:tmpl w:val="DC3A26F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ED343B"/>
    <w:multiLevelType w:val="hybridMultilevel"/>
    <w:tmpl w:val="E5E2C534"/>
    <w:lvl w:ilvl="0" w:tplc="43C679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B9D7D87"/>
    <w:multiLevelType w:val="singleLevel"/>
    <w:tmpl w:val="5DA4BC76"/>
    <w:lvl w:ilvl="0">
      <w:start w:val="1"/>
      <w:numFmt w:val="decimal"/>
      <w:lvlText w:val="%1."/>
      <w:lvlJc w:val="left"/>
      <w:pPr>
        <w:tabs>
          <w:tab w:val="num" w:pos="360"/>
        </w:tabs>
        <w:ind w:left="360" w:hanging="360"/>
      </w:pPr>
      <w:rPr>
        <w:sz w:val="20"/>
        <w:szCs w:val="20"/>
      </w:rPr>
    </w:lvl>
  </w:abstractNum>
  <w:abstractNum w:abstractNumId="11">
    <w:nsid w:val="1FC87B68"/>
    <w:multiLevelType w:val="hybridMultilevel"/>
    <w:tmpl w:val="5E3EEAC0"/>
    <w:lvl w:ilvl="0" w:tplc="0D002310">
      <w:start w:val="1"/>
      <w:numFmt w:val="decimal"/>
      <w:lvlText w:val="%1)"/>
      <w:lvlJc w:val="left"/>
      <w:pPr>
        <w:ind w:left="1068" w:hanging="360"/>
      </w:pPr>
      <w:rPr>
        <w:rFonts w:ascii="Arial" w:hAnsi="Arial" w:cs="Times New Roman" w:hint="default"/>
        <w:b w:val="0"/>
        <w:i w:val="0"/>
        <w:strike w:val="0"/>
        <w:dstrike w:val="0"/>
        <w:color w:val="auto"/>
        <w:sz w:val="20"/>
        <w:szCs w:val="20"/>
        <w:u w:val="none"/>
        <w:effect w:val="no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nsid w:val="25E339E6"/>
    <w:multiLevelType w:val="hybridMultilevel"/>
    <w:tmpl w:val="FB86E1DE"/>
    <w:lvl w:ilvl="0" w:tplc="EE10733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0A96DFB"/>
    <w:multiLevelType w:val="hybridMultilevel"/>
    <w:tmpl w:val="0B80743A"/>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1A40E80"/>
    <w:multiLevelType w:val="singleLevel"/>
    <w:tmpl w:val="43C679D6"/>
    <w:lvl w:ilvl="0">
      <w:start w:val="1"/>
      <w:numFmt w:val="decimal"/>
      <w:lvlText w:val="%1)"/>
      <w:lvlJc w:val="left"/>
      <w:pPr>
        <w:tabs>
          <w:tab w:val="num" w:pos="405"/>
        </w:tabs>
        <w:ind w:left="405" w:hanging="405"/>
      </w:pPr>
    </w:lvl>
  </w:abstractNum>
  <w:abstractNum w:abstractNumId="15">
    <w:nsid w:val="31DC1000"/>
    <w:multiLevelType w:val="hybridMultilevel"/>
    <w:tmpl w:val="E36058FE"/>
    <w:lvl w:ilvl="0" w:tplc="8D92BA60">
      <w:start w:val="1"/>
      <w:numFmt w:val="decimal"/>
      <w:lvlText w:val="%1)"/>
      <w:lvlJc w:val="left"/>
      <w:pPr>
        <w:ind w:left="1080" w:hanging="360"/>
      </w:pPr>
      <w:rPr>
        <w:rFonts w:ascii="Arial" w:hAnsi="Arial" w:cs="Times New Roman" w:hint="default"/>
        <w:b w:val="0"/>
        <w:i w:val="0"/>
        <w:strike w:val="0"/>
        <w:dstrike w:val="0"/>
        <w:color w:val="auto"/>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6F74EDE"/>
    <w:multiLevelType w:val="hybridMultilevel"/>
    <w:tmpl w:val="CA1C50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7AB64C8"/>
    <w:multiLevelType w:val="singleLevel"/>
    <w:tmpl w:val="F1DC4850"/>
    <w:lvl w:ilvl="0">
      <w:start w:val="1"/>
      <w:numFmt w:val="decimal"/>
      <w:lvlText w:val="%1)"/>
      <w:lvlJc w:val="left"/>
      <w:pPr>
        <w:tabs>
          <w:tab w:val="num" w:pos="397"/>
        </w:tabs>
        <w:ind w:left="397" w:hanging="397"/>
      </w:pPr>
    </w:lvl>
  </w:abstractNum>
  <w:abstractNum w:abstractNumId="18">
    <w:nsid w:val="48A40CEF"/>
    <w:multiLevelType w:val="singleLevel"/>
    <w:tmpl w:val="774077F2"/>
    <w:lvl w:ilvl="0">
      <w:start w:val="1"/>
      <w:numFmt w:val="decimal"/>
      <w:lvlText w:val="%1."/>
      <w:lvlJc w:val="left"/>
      <w:pPr>
        <w:tabs>
          <w:tab w:val="num" w:pos="360"/>
        </w:tabs>
        <w:ind w:left="360" w:hanging="360"/>
      </w:pPr>
      <w:rPr>
        <w:sz w:val="20"/>
        <w:szCs w:val="20"/>
      </w:rPr>
    </w:lvl>
  </w:abstractNum>
  <w:abstractNum w:abstractNumId="19">
    <w:nsid w:val="4A7E76E7"/>
    <w:multiLevelType w:val="hybridMultilevel"/>
    <w:tmpl w:val="A15021E0"/>
    <w:lvl w:ilvl="0" w:tplc="43C679D6">
      <w:start w:val="1"/>
      <w:numFmt w:val="decimal"/>
      <w:lvlText w:val="%1)"/>
      <w:lvlJc w:val="left"/>
      <w:pPr>
        <w:tabs>
          <w:tab w:val="num" w:pos="405"/>
        </w:tabs>
        <w:ind w:left="40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166001D"/>
    <w:multiLevelType w:val="singleLevel"/>
    <w:tmpl w:val="F210F790"/>
    <w:lvl w:ilvl="0">
      <w:start w:val="1"/>
      <w:numFmt w:val="decimal"/>
      <w:lvlText w:val="%1."/>
      <w:lvlJc w:val="left"/>
      <w:pPr>
        <w:tabs>
          <w:tab w:val="num" w:pos="360"/>
        </w:tabs>
        <w:ind w:left="360" w:hanging="360"/>
      </w:pPr>
    </w:lvl>
  </w:abstractNum>
  <w:abstractNum w:abstractNumId="21">
    <w:nsid w:val="54A221C7"/>
    <w:multiLevelType w:val="singleLevel"/>
    <w:tmpl w:val="F210F790"/>
    <w:lvl w:ilvl="0">
      <w:start w:val="1"/>
      <w:numFmt w:val="decimal"/>
      <w:lvlText w:val="%1."/>
      <w:lvlJc w:val="left"/>
      <w:pPr>
        <w:tabs>
          <w:tab w:val="num" w:pos="360"/>
        </w:tabs>
        <w:ind w:left="360" w:hanging="360"/>
      </w:pPr>
    </w:lvl>
  </w:abstractNum>
  <w:abstractNum w:abstractNumId="22">
    <w:nsid w:val="584A47E3"/>
    <w:multiLevelType w:val="singleLevel"/>
    <w:tmpl w:val="F210F790"/>
    <w:lvl w:ilvl="0">
      <w:start w:val="1"/>
      <w:numFmt w:val="decimal"/>
      <w:lvlText w:val="%1."/>
      <w:lvlJc w:val="left"/>
      <w:pPr>
        <w:tabs>
          <w:tab w:val="num" w:pos="360"/>
        </w:tabs>
        <w:ind w:left="360" w:hanging="360"/>
      </w:pPr>
    </w:lvl>
  </w:abstractNum>
  <w:abstractNum w:abstractNumId="23">
    <w:nsid w:val="5E3B3CFE"/>
    <w:multiLevelType w:val="hybridMultilevel"/>
    <w:tmpl w:val="46E42CF2"/>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00A23D7"/>
    <w:multiLevelType w:val="hybridMultilevel"/>
    <w:tmpl w:val="4B383C7C"/>
    <w:lvl w:ilvl="0" w:tplc="0888A8B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1AB33CC"/>
    <w:multiLevelType w:val="singleLevel"/>
    <w:tmpl w:val="2D28AF34"/>
    <w:lvl w:ilvl="0">
      <w:start w:val="1"/>
      <w:numFmt w:val="decimal"/>
      <w:lvlText w:val="%1)"/>
      <w:lvlJc w:val="left"/>
      <w:pPr>
        <w:tabs>
          <w:tab w:val="num" w:pos="1140"/>
        </w:tabs>
        <w:ind w:left="1140" w:hanging="360"/>
      </w:pPr>
      <w:rPr>
        <w:rFonts w:ascii="Arial" w:hAnsi="Arial" w:cs="Times New Roman" w:hint="default"/>
        <w:b w:val="0"/>
        <w:i w:val="0"/>
        <w:sz w:val="20"/>
      </w:rPr>
    </w:lvl>
  </w:abstractNum>
  <w:abstractNum w:abstractNumId="26">
    <w:nsid w:val="657C186C"/>
    <w:multiLevelType w:val="hybridMultilevel"/>
    <w:tmpl w:val="846A7920"/>
    <w:lvl w:ilvl="0" w:tplc="0EBE0604">
      <w:start w:val="1"/>
      <w:numFmt w:val="decimal"/>
      <w:lvlText w:val="%1)"/>
      <w:lvlJc w:val="left"/>
      <w:pPr>
        <w:tabs>
          <w:tab w:val="num" w:pos="397"/>
        </w:tabs>
        <w:ind w:left="397" w:hanging="397"/>
      </w:pPr>
    </w:lvl>
    <w:lvl w:ilvl="1" w:tplc="5B320E7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69A7E1E"/>
    <w:multiLevelType w:val="singleLevel"/>
    <w:tmpl w:val="F210F790"/>
    <w:lvl w:ilvl="0">
      <w:start w:val="1"/>
      <w:numFmt w:val="decimal"/>
      <w:lvlText w:val="%1."/>
      <w:lvlJc w:val="left"/>
      <w:pPr>
        <w:tabs>
          <w:tab w:val="num" w:pos="360"/>
        </w:tabs>
        <w:ind w:left="360" w:hanging="360"/>
      </w:pPr>
    </w:lvl>
  </w:abstractNum>
  <w:abstractNum w:abstractNumId="28">
    <w:nsid w:val="66B33DAC"/>
    <w:multiLevelType w:val="hybridMultilevel"/>
    <w:tmpl w:val="5B6483FC"/>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77955401"/>
    <w:multiLevelType w:val="hybridMultilevel"/>
    <w:tmpl w:val="010ED05E"/>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B4672F1"/>
    <w:multiLevelType w:val="singleLevel"/>
    <w:tmpl w:val="F1DC4850"/>
    <w:lvl w:ilvl="0">
      <w:start w:val="1"/>
      <w:numFmt w:val="decimal"/>
      <w:lvlText w:val="%1)"/>
      <w:lvlJc w:val="left"/>
      <w:pPr>
        <w:tabs>
          <w:tab w:val="num" w:pos="397"/>
        </w:tabs>
        <w:ind w:left="397" w:hanging="397"/>
      </w:pPr>
    </w:lvl>
  </w:abstractNum>
  <w:abstractNum w:abstractNumId="31">
    <w:nsid w:val="7B553CF0"/>
    <w:multiLevelType w:val="singleLevel"/>
    <w:tmpl w:val="F210F790"/>
    <w:lvl w:ilvl="0">
      <w:start w:val="1"/>
      <w:numFmt w:val="decimal"/>
      <w:lvlText w:val="%1."/>
      <w:lvlJc w:val="left"/>
      <w:pPr>
        <w:tabs>
          <w:tab w:val="num" w:pos="360"/>
        </w:tabs>
        <w:ind w:left="360" w:hanging="360"/>
      </w:pPr>
    </w:lvl>
  </w:abstractNum>
  <w:abstractNum w:abstractNumId="32">
    <w:nsid w:val="7F1F1E66"/>
    <w:multiLevelType w:val="singleLevel"/>
    <w:tmpl w:val="CF3CDA62"/>
    <w:lvl w:ilvl="0">
      <w:start w:val="1"/>
      <w:numFmt w:val="decimal"/>
      <w:lvlText w:val="%1)"/>
      <w:lvlJc w:val="left"/>
      <w:pPr>
        <w:tabs>
          <w:tab w:val="num" w:pos="786"/>
        </w:tabs>
        <w:ind w:left="786"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31"/>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18"/>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num>
  <w:num w:numId="17">
    <w:abstractNumId w:val="1"/>
    <w:lvlOverride w:ilvl="0">
      <w:startOverride w:val="1"/>
    </w:lvlOverride>
  </w:num>
  <w:num w:numId="18">
    <w:abstractNumId w:val="17"/>
    <w:lvlOverride w:ilvl="0">
      <w:startOverride w:val="1"/>
    </w:lvlOverride>
  </w:num>
  <w:num w:numId="19">
    <w:abstractNumId w:val="2"/>
    <w:lvlOverride w:ilvl="0">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num>
  <w:num w:numId="22">
    <w:abstractNumId w:val="25"/>
    <w:lvlOverride w:ilvl="0">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94"/>
    <w:rsid w:val="00050762"/>
    <w:rsid w:val="002F2F21"/>
    <w:rsid w:val="00437E27"/>
    <w:rsid w:val="004736EF"/>
    <w:rsid w:val="00487861"/>
    <w:rsid w:val="004D34F3"/>
    <w:rsid w:val="00540DC0"/>
    <w:rsid w:val="00863536"/>
    <w:rsid w:val="00B73994"/>
    <w:rsid w:val="00CF35E3"/>
    <w:rsid w:val="00D501F8"/>
    <w:rsid w:val="00E51164"/>
    <w:rsid w:val="00E6770D"/>
    <w:rsid w:val="00F54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F3457-8E6F-406C-BCF8-17C00ECE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4736E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736E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4736EF"/>
    <w:rPr>
      <w:vertAlign w:val="superscript"/>
    </w:rPr>
  </w:style>
  <w:style w:type="paragraph" w:styleId="Nagwek">
    <w:name w:val="header"/>
    <w:basedOn w:val="Normalny"/>
    <w:link w:val="NagwekZnak"/>
    <w:uiPriority w:val="99"/>
    <w:unhideWhenUsed/>
    <w:rsid w:val="00E677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70D"/>
  </w:style>
  <w:style w:type="paragraph" w:styleId="Stopka">
    <w:name w:val="footer"/>
    <w:basedOn w:val="Normalny"/>
    <w:link w:val="StopkaZnak"/>
    <w:uiPriority w:val="99"/>
    <w:unhideWhenUsed/>
    <w:rsid w:val="00E677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EEBA8-9495-4F9D-BFA6-E78387F6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2458</Words>
  <Characters>14749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Basia K</cp:lastModifiedBy>
  <cp:revision>10</cp:revision>
  <dcterms:created xsi:type="dcterms:W3CDTF">2016-12-05T13:33:00Z</dcterms:created>
  <dcterms:modified xsi:type="dcterms:W3CDTF">2016-12-05T14:25:00Z</dcterms:modified>
</cp:coreProperties>
</file>